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A7724D" w14:paraId="402310C4" w14:textId="77777777" w:rsidTr="003E21BE">
        <w:trPr>
          <w:jc w:val="center"/>
        </w:trPr>
        <w:tc>
          <w:tcPr>
            <w:tcW w:w="1418" w:type="dxa"/>
          </w:tcPr>
          <w:p w14:paraId="305A3B7E" w14:textId="77777777" w:rsidR="00A7724D" w:rsidRDefault="00A7724D">
            <w:r>
              <w:rPr>
                <w:noProof/>
                <w:lang w:val="en-US"/>
              </w:rPr>
              <w:drawing>
                <wp:inline distT="0" distB="0" distL="0" distR="0" wp14:anchorId="2E705A4F" wp14:editId="0FA59FB6">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917" cy="628917"/>
                          </a:xfrm>
                          <a:prstGeom prst="rect">
                            <a:avLst/>
                          </a:prstGeom>
                        </pic:spPr>
                      </pic:pic>
                    </a:graphicData>
                  </a:graphic>
                </wp:inline>
              </w:drawing>
            </w:r>
          </w:p>
        </w:tc>
        <w:tc>
          <w:tcPr>
            <w:tcW w:w="7598" w:type="dxa"/>
            <w:shd w:val="clear" w:color="auto" w:fill="006600"/>
            <w:vAlign w:val="center"/>
          </w:tcPr>
          <w:p w14:paraId="10A90B4C" w14:textId="1DBDD4F6" w:rsidR="00A7724D" w:rsidRPr="003E21BE" w:rsidRDefault="003E21BE" w:rsidP="00A7724D">
            <w:pPr>
              <w:jc w:val="center"/>
              <w:rPr>
                <w:b/>
                <w:caps/>
                <w:color w:val="006600"/>
                <w:sz w:val="24"/>
                <w:szCs w:val="24"/>
                <w:lang w:val="id-ID"/>
              </w:rPr>
            </w:pPr>
            <w:r w:rsidRPr="003E21BE">
              <w:rPr>
                <w:b/>
                <w:caps/>
                <w:color w:val="FFFFFF" w:themeColor="background1"/>
                <w:sz w:val="24"/>
                <w:szCs w:val="24"/>
                <w:lang w:val="id-ID"/>
              </w:rPr>
              <w:t>Response by Authors to Reviewer’s Remarks/Comments</w:t>
            </w:r>
          </w:p>
        </w:tc>
      </w:tr>
    </w:tbl>
    <w:p w14:paraId="56B7A5ED" w14:textId="77777777" w:rsidR="00C76794" w:rsidRDefault="00C7679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3"/>
        <w:gridCol w:w="7603"/>
      </w:tblGrid>
      <w:tr w:rsidR="003E21BE" w:rsidRPr="00CA53B5" w14:paraId="5AE1924D" w14:textId="77777777" w:rsidTr="00E2653B">
        <w:tc>
          <w:tcPr>
            <w:tcW w:w="1413" w:type="dxa"/>
          </w:tcPr>
          <w:p w14:paraId="5E00C7A3" w14:textId="6351F9B9" w:rsidR="003E21BE" w:rsidRPr="003E21BE" w:rsidRDefault="003E21BE">
            <w:pPr>
              <w:rPr>
                <w:b/>
                <w:lang w:val="en-US"/>
              </w:rPr>
            </w:pPr>
            <w:r w:rsidRPr="003E21BE">
              <w:rPr>
                <w:b/>
                <w:lang w:val="en-US"/>
              </w:rPr>
              <w:t>ID</w:t>
            </w:r>
          </w:p>
        </w:tc>
        <w:tc>
          <w:tcPr>
            <w:tcW w:w="7603" w:type="dxa"/>
          </w:tcPr>
          <w:p w14:paraId="5EF7937A" w14:textId="2163F0CF" w:rsidR="003E21BE" w:rsidRPr="003E21BE" w:rsidRDefault="007F3BC8">
            <w:r>
              <w:t>333</w:t>
            </w:r>
          </w:p>
        </w:tc>
      </w:tr>
      <w:tr w:rsidR="00CA53B5" w:rsidRPr="00CA53B5" w14:paraId="5F200FB1" w14:textId="77777777" w:rsidTr="00E2653B">
        <w:tc>
          <w:tcPr>
            <w:tcW w:w="1413" w:type="dxa"/>
          </w:tcPr>
          <w:p w14:paraId="5E655F1F" w14:textId="77777777" w:rsidR="00CA53B5" w:rsidRPr="003E21BE" w:rsidRDefault="00CA53B5">
            <w:pPr>
              <w:rPr>
                <w:b/>
                <w:lang w:val="id-ID"/>
              </w:rPr>
            </w:pPr>
            <w:r w:rsidRPr="003E21BE">
              <w:rPr>
                <w:b/>
                <w:lang w:val="id-ID"/>
              </w:rPr>
              <w:t>Judul</w:t>
            </w:r>
          </w:p>
        </w:tc>
        <w:tc>
          <w:tcPr>
            <w:tcW w:w="7603" w:type="dxa"/>
          </w:tcPr>
          <w:p w14:paraId="636DE94F" w14:textId="77777777" w:rsidR="00E62AFF" w:rsidRDefault="00E62AFF" w:rsidP="00E62AFF">
            <w:r>
              <w:t xml:space="preserve">NUMERICAL MODELLING OF GLASS FIBER REINFORCED POLYMER (GFRP) TUBE </w:t>
            </w:r>
          </w:p>
          <w:p w14:paraId="71FF02EC" w14:textId="0A9C6C2C" w:rsidR="00CA53B5" w:rsidRPr="003E21BE" w:rsidRDefault="00E62AFF" w:rsidP="00E62AFF">
            <w:r>
              <w:t>SUBJECTED TO TORSION</w:t>
            </w:r>
          </w:p>
        </w:tc>
      </w:tr>
      <w:tr w:rsidR="00CA53B5" w:rsidRPr="00CA53B5" w14:paraId="42CD26E0" w14:textId="77777777" w:rsidTr="00E2653B">
        <w:tc>
          <w:tcPr>
            <w:tcW w:w="1413" w:type="dxa"/>
          </w:tcPr>
          <w:p w14:paraId="6C06F228" w14:textId="77777777" w:rsidR="00CA53B5" w:rsidRPr="003E21BE" w:rsidRDefault="00CA53B5">
            <w:pPr>
              <w:rPr>
                <w:b/>
                <w:lang w:val="id-ID"/>
              </w:rPr>
            </w:pPr>
            <w:r w:rsidRPr="003E21BE">
              <w:rPr>
                <w:b/>
                <w:lang w:val="id-ID"/>
              </w:rPr>
              <w:t>Penulis</w:t>
            </w:r>
          </w:p>
        </w:tc>
        <w:tc>
          <w:tcPr>
            <w:tcW w:w="7603" w:type="dxa"/>
          </w:tcPr>
          <w:p w14:paraId="6184E835" w14:textId="05B313E4" w:rsidR="00CA53B5" w:rsidRPr="003E21BE" w:rsidRDefault="00E62AFF">
            <w:r w:rsidRPr="00E62AFF">
              <w:t>AGUSRIL SYAMSIR</w:t>
            </w:r>
            <w:r>
              <w:t xml:space="preserve"> dan</w:t>
            </w:r>
            <w:r w:rsidRPr="00E62AFF">
              <w:t xml:space="preserve"> NURUL ‘AMIRA BINTI MOHD HAFIZ</w:t>
            </w:r>
          </w:p>
        </w:tc>
      </w:tr>
      <w:tr w:rsidR="00E663A6" w:rsidRPr="00CA53B5" w14:paraId="1E94109A" w14:textId="77777777" w:rsidTr="00E2653B">
        <w:tc>
          <w:tcPr>
            <w:tcW w:w="1413" w:type="dxa"/>
          </w:tcPr>
          <w:p w14:paraId="53592F3F" w14:textId="77777777" w:rsidR="00E663A6" w:rsidRPr="003E21BE" w:rsidRDefault="00E663A6">
            <w:pPr>
              <w:rPr>
                <w:b/>
                <w:lang w:val="id-ID"/>
              </w:rPr>
            </w:pPr>
            <w:r w:rsidRPr="003E21BE">
              <w:rPr>
                <w:b/>
                <w:lang w:val="id-ID"/>
              </w:rPr>
              <w:t>Email</w:t>
            </w:r>
          </w:p>
        </w:tc>
        <w:tc>
          <w:tcPr>
            <w:tcW w:w="7603" w:type="dxa"/>
          </w:tcPr>
          <w:p w14:paraId="1F7675DB" w14:textId="5D2A1087" w:rsidR="00E663A6" w:rsidRPr="003E21BE" w:rsidRDefault="00E62AFF">
            <w:r>
              <w:t>agusril@uniten.edu.my</w:t>
            </w:r>
          </w:p>
        </w:tc>
      </w:tr>
    </w:tbl>
    <w:p w14:paraId="69D17A12" w14:textId="7FB3CC54" w:rsidR="00CA53B5" w:rsidRDefault="00CA53B5"/>
    <w:p w14:paraId="2FB2AA54" w14:textId="1F77BD7C" w:rsidR="003E21BE" w:rsidRDefault="003E21BE">
      <w:proofErr w:type="spellStart"/>
      <w:r>
        <w:t>Penulis</w:t>
      </w:r>
      <w:proofErr w:type="spellEnd"/>
      <w:r>
        <w:t xml:space="preserve"> </w:t>
      </w:r>
      <w:proofErr w:type="spellStart"/>
      <w:r>
        <w:t>merangkum</w:t>
      </w:r>
      <w:proofErr w:type="spellEnd"/>
      <w:r>
        <w:t xml:space="preserve"> </w:t>
      </w:r>
      <w:proofErr w:type="spellStart"/>
      <w:r>
        <w:t>tanggapan</w:t>
      </w:r>
      <w:proofErr w:type="spellEnd"/>
      <w:r>
        <w:t xml:space="preserve"> dan </w:t>
      </w:r>
      <w:proofErr w:type="spellStart"/>
      <w:r>
        <w:t>perbaikan</w:t>
      </w:r>
      <w:proofErr w:type="spellEnd"/>
      <w:r>
        <w:t xml:space="preserve"> </w:t>
      </w:r>
      <w:proofErr w:type="spellStart"/>
      <w:r>
        <w:t>terhadap</w:t>
      </w:r>
      <w:proofErr w:type="spellEnd"/>
      <w:r>
        <w:t xml:space="preserve"> saran dan </w:t>
      </w:r>
      <w:proofErr w:type="spellStart"/>
      <w:r>
        <w:t>komentar</w:t>
      </w:r>
      <w:proofErr w:type="spellEnd"/>
      <w:r>
        <w:t xml:space="preserve"> </w:t>
      </w:r>
      <w:proofErr w:type="spellStart"/>
      <w:r>
        <w:t>dari</w:t>
      </w:r>
      <w:proofErr w:type="spellEnd"/>
      <w:r>
        <w:t xml:space="preserve"> reviewer dan editor (</w:t>
      </w:r>
      <w:proofErr w:type="spellStart"/>
      <w:r>
        <w:t>lihat</w:t>
      </w:r>
      <w:proofErr w:type="spellEnd"/>
      <w:r>
        <w:t xml:space="preserve"> form </w:t>
      </w:r>
      <w:proofErr w:type="spellStart"/>
      <w:r>
        <w:t>hasil</w:t>
      </w:r>
      <w:proofErr w:type="spellEnd"/>
      <w:r>
        <w:t xml:space="preserve"> review) pada </w:t>
      </w:r>
      <w:proofErr w:type="spellStart"/>
      <w:r>
        <w:t>tabel</w:t>
      </w:r>
      <w:proofErr w:type="spellEnd"/>
      <w:r>
        <w:t xml:space="preserve"> di </w:t>
      </w:r>
      <w:proofErr w:type="spellStart"/>
      <w:r>
        <w:t>bawah</w:t>
      </w:r>
      <w:proofErr w:type="spellEnd"/>
      <w:r>
        <w:t xml:space="preserve"> </w:t>
      </w:r>
      <w:proofErr w:type="spellStart"/>
      <w:r>
        <w:t>berikut</w:t>
      </w:r>
      <w:proofErr w:type="spellEnd"/>
      <w:r>
        <w:t xml:space="preserve">. </w:t>
      </w:r>
      <w:proofErr w:type="spellStart"/>
      <w:r w:rsidR="001059CD">
        <w:t>Kirim</w:t>
      </w:r>
      <w:proofErr w:type="spellEnd"/>
      <w:r w:rsidR="001059CD">
        <w:t xml:space="preserve"> form </w:t>
      </w:r>
      <w:proofErr w:type="spellStart"/>
      <w:r w:rsidR="001059CD">
        <w:t>ini</w:t>
      </w:r>
      <w:proofErr w:type="spellEnd"/>
      <w:r w:rsidR="001059CD">
        <w:t xml:space="preserve"> </w:t>
      </w:r>
      <w:proofErr w:type="spellStart"/>
      <w:r w:rsidR="001059CD">
        <w:t>ke</w:t>
      </w:r>
      <w:proofErr w:type="spellEnd"/>
      <w:r w:rsidR="001059CD">
        <w:t xml:space="preserve"> email </w:t>
      </w:r>
      <w:proofErr w:type="spellStart"/>
      <w:r w:rsidR="001059CD">
        <w:t>redaksi</w:t>
      </w:r>
      <w:proofErr w:type="spellEnd"/>
      <w:r w:rsidR="001059CD">
        <w:t xml:space="preserve"> </w:t>
      </w:r>
      <w:proofErr w:type="spellStart"/>
      <w:r w:rsidR="001059CD">
        <w:t>jurnal</w:t>
      </w:r>
      <w:proofErr w:type="spellEnd"/>
      <w:r w:rsidR="001059CD">
        <w:t xml:space="preserve"> (</w:t>
      </w:r>
      <w:hyperlink r:id="rId8" w:history="1">
        <w:r w:rsidR="00F34955" w:rsidRPr="00C16DAE">
          <w:rPr>
            <w:rStyle w:val="Hyperlink"/>
          </w:rPr>
          <w:t>jrs@eng.unand.ac.id</w:t>
        </w:r>
      </w:hyperlink>
      <w:r w:rsidR="003163CA">
        <w:rPr>
          <w:rStyle w:val="Hyperlink"/>
        </w:rPr>
        <w:t>)</w:t>
      </w:r>
      <w:r w:rsidR="00F34955">
        <w:t>.</w:t>
      </w:r>
    </w:p>
    <w:p w14:paraId="4FAD03BB" w14:textId="3B74F3ED" w:rsidR="0049199F" w:rsidRDefault="0049199F"/>
    <w:p w14:paraId="10BEA085" w14:textId="3D2E97C2" w:rsidR="0049199F" w:rsidRPr="0049199F" w:rsidRDefault="0049199F">
      <w:pPr>
        <w:rPr>
          <w:b/>
          <w:bCs/>
          <w:u w:val="single"/>
        </w:rPr>
      </w:pPr>
      <w:r w:rsidRPr="0049199F">
        <w:rPr>
          <w:b/>
          <w:bCs/>
          <w:u w:val="single"/>
        </w:rPr>
        <w:t>REVIEWER 1</w:t>
      </w:r>
    </w:p>
    <w:p w14:paraId="2958C64B" w14:textId="4DBBE17E" w:rsidR="003E21BE" w:rsidRDefault="003E21BE"/>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3260"/>
        <w:gridCol w:w="4961"/>
      </w:tblGrid>
      <w:tr w:rsidR="003E21BE" w:rsidRPr="00CA53B5" w14:paraId="01AF8B0E" w14:textId="77777777" w:rsidTr="0064540F">
        <w:trPr>
          <w:tblHeader/>
        </w:trPr>
        <w:tc>
          <w:tcPr>
            <w:tcW w:w="851" w:type="dxa"/>
            <w:shd w:val="clear" w:color="auto" w:fill="006600"/>
          </w:tcPr>
          <w:p w14:paraId="463A0E36" w14:textId="195634FC" w:rsidR="003E21BE" w:rsidRPr="00E2653B" w:rsidRDefault="003E21BE" w:rsidP="003E21BE">
            <w:pPr>
              <w:jc w:val="center"/>
              <w:rPr>
                <w:b/>
                <w:color w:val="FFFFFF" w:themeColor="background1"/>
                <w:lang w:val="en-US"/>
              </w:rPr>
            </w:pPr>
            <w:r w:rsidRPr="00E2653B">
              <w:rPr>
                <w:b/>
                <w:color w:val="FFFFFF" w:themeColor="background1"/>
                <w:lang w:val="en-US"/>
              </w:rPr>
              <w:t>No</w:t>
            </w:r>
          </w:p>
        </w:tc>
        <w:tc>
          <w:tcPr>
            <w:tcW w:w="3260" w:type="dxa"/>
            <w:shd w:val="clear" w:color="auto" w:fill="006600"/>
          </w:tcPr>
          <w:p w14:paraId="348EE80C" w14:textId="5BFDC870" w:rsidR="003E21BE" w:rsidRPr="00E2653B" w:rsidRDefault="003E21BE" w:rsidP="003E21BE">
            <w:pPr>
              <w:jc w:val="center"/>
              <w:rPr>
                <w:b/>
                <w:color w:val="FFFFFF" w:themeColor="background1"/>
              </w:rPr>
            </w:pPr>
            <w:r w:rsidRPr="00E2653B">
              <w:rPr>
                <w:b/>
                <w:color w:val="FFFFFF" w:themeColor="background1"/>
              </w:rPr>
              <w:t>Saran</w:t>
            </w:r>
            <w:r w:rsidR="00524AD5">
              <w:rPr>
                <w:b/>
                <w:color w:val="FFFFFF" w:themeColor="background1"/>
              </w:rPr>
              <w:t xml:space="preserve"> </w:t>
            </w:r>
            <w:proofErr w:type="spellStart"/>
            <w:r w:rsidR="00524AD5">
              <w:rPr>
                <w:b/>
                <w:color w:val="FFFFFF" w:themeColor="background1"/>
              </w:rPr>
              <w:t>Komentar</w:t>
            </w:r>
            <w:proofErr w:type="spellEnd"/>
            <w:r w:rsidRPr="00E2653B">
              <w:rPr>
                <w:b/>
                <w:color w:val="FFFFFF" w:themeColor="background1"/>
              </w:rPr>
              <w:t xml:space="preserve"> Reviewer &amp; Editor</w:t>
            </w:r>
          </w:p>
        </w:tc>
        <w:tc>
          <w:tcPr>
            <w:tcW w:w="4961" w:type="dxa"/>
            <w:shd w:val="clear" w:color="auto" w:fill="006600"/>
          </w:tcPr>
          <w:p w14:paraId="3C401698" w14:textId="4767CA6F" w:rsidR="003E21BE" w:rsidRPr="00E2653B" w:rsidRDefault="003E21BE" w:rsidP="003E21BE">
            <w:pPr>
              <w:jc w:val="center"/>
              <w:rPr>
                <w:b/>
                <w:color w:val="FFFFFF" w:themeColor="background1"/>
              </w:rPr>
            </w:pPr>
            <w:proofErr w:type="spellStart"/>
            <w:r w:rsidRPr="00E2653B">
              <w:rPr>
                <w:b/>
                <w:color w:val="FFFFFF" w:themeColor="background1"/>
              </w:rPr>
              <w:t>Tanggapan</w:t>
            </w:r>
            <w:proofErr w:type="spellEnd"/>
            <w:r w:rsidRPr="00E2653B">
              <w:rPr>
                <w:b/>
                <w:color w:val="FFFFFF" w:themeColor="background1"/>
              </w:rPr>
              <w:t xml:space="preserve"> </w:t>
            </w:r>
            <w:proofErr w:type="spellStart"/>
            <w:r w:rsidRPr="00E2653B">
              <w:rPr>
                <w:b/>
                <w:color w:val="FFFFFF" w:themeColor="background1"/>
              </w:rPr>
              <w:t>Penulis</w:t>
            </w:r>
            <w:proofErr w:type="spellEnd"/>
          </w:p>
        </w:tc>
      </w:tr>
      <w:tr w:rsidR="003E21BE" w:rsidRPr="00CA53B5" w14:paraId="6FA47FC1" w14:textId="77777777" w:rsidTr="0064540F">
        <w:tc>
          <w:tcPr>
            <w:tcW w:w="851" w:type="dxa"/>
          </w:tcPr>
          <w:p w14:paraId="467656A7" w14:textId="5803EC66" w:rsidR="003E21BE" w:rsidRPr="003E21BE" w:rsidRDefault="003E21BE" w:rsidP="003E21BE">
            <w:pPr>
              <w:jc w:val="center"/>
              <w:rPr>
                <w:bCs/>
                <w:sz w:val="20"/>
                <w:szCs w:val="20"/>
                <w:lang w:val="en-US"/>
              </w:rPr>
            </w:pPr>
            <w:r>
              <w:rPr>
                <w:bCs/>
                <w:sz w:val="20"/>
                <w:szCs w:val="20"/>
                <w:lang w:val="en-US"/>
              </w:rPr>
              <w:t>1</w:t>
            </w:r>
          </w:p>
        </w:tc>
        <w:tc>
          <w:tcPr>
            <w:tcW w:w="3260" w:type="dxa"/>
          </w:tcPr>
          <w:p w14:paraId="796FED3B" w14:textId="4E56492F" w:rsidR="003E21BE" w:rsidRPr="00CA7B55" w:rsidRDefault="0049199F" w:rsidP="006B6162">
            <w:pPr>
              <w:rPr>
                <w:i/>
                <w:iCs/>
                <w:sz w:val="20"/>
                <w:szCs w:val="20"/>
              </w:rPr>
            </w:pPr>
            <w:r w:rsidRPr="0049199F">
              <w:rPr>
                <w:i/>
                <w:iCs/>
                <w:sz w:val="20"/>
                <w:szCs w:val="20"/>
              </w:rPr>
              <w:t xml:space="preserve">Gap analysis </w:t>
            </w:r>
            <w:proofErr w:type="spellStart"/>
            <w:r w:rsidRPr="0049199F">
              <w:rPr>
                <w:i/>
                <w:iCs/>
                <w:sz w:val="20"/>
                <w:szCs w:val="20"/>
              </w:rPr>
              <w:t>belum</w:t>
            </w:r>
            <w:proofErr w:type="spellEnd"/>
            <w:r w:rsidRPr="0049199F">
              <w:rPr>
                <w:i/>
                <w:iCs/>
                <w:sz w:val="20"/>
                <w:szCs w:val="20"/>
              </w:rPr>
              <w:t xml:space="preserve"> </w:t>
            </w:r>
            <w:proofErr w:type="spellStart"/>
            <w:r w:rsidRPr="0049199F">
              <w:rPr>
                <w:i/>
                <w:iCs/>
                <w:sz w:val="20"/>
                <w:szCs w:val="20"/>
              </w:rPr>
              <w:t>digambarkan</w:t>
            </w:r>
            <w:proofErr w:type="spellEnd"/>
            <w:r w:rsidRPr="0049199F">
              <w:rPr>
                <w:i/>
                <w:iCs/>
                <w:sz w:val="20"/>
                <w:szCs w:val="20"/>
              </w:rPr>
              <w:t xml:space="preserve"> </w:t>
            </w:r>
            <w:proofErr w:type="spellStart"/>
            <w:r w:rsidRPr="0049199F">
              <w:rPr>
                <w:i/>
                <w:iCs/>
                <w:sz w:val="20"/>
                <w:szCs w:val="20"/>
              </w:rPr>
              <w:t>dalam</w:t>
            </w:r>
            <w:proofErr w:type="spellEnd"/>
            <w:r w:rsidRPr="0049199F">
              <w:rPr>
                <w:i/>
                <w:iCs/>
                <w:sz w:val="20"/>
                <w:szCs w:val="20"/>
              </w:rPr>
              <w:t xml:space="preserve"> </w:t>
            </w:r>
            <w:proofErr w:type="spellStart"/>
            <w:r w:rsidRPr="0049199F">
              <w:rPr>
                <w:i/>
                <w:iCs/>
                <w:sz w:val="20"/>
                <w:szCs w:val="20"/>
              </w:rPr>
              <w:t>pendahuluan</w:t>
            </w:r>
            <w:proofErr w:type="spellEnd"/>
          </w:p>
        </w:tc>
        <w:tc>
          <w:tcPr>
            <w:tcW w:w="4961" w:type="dxa"/>
          </w:tcPr>
          <w:p w14:paraId="44E711D9" w14:textId="38D5DCBA" w:rsidR="003E21BE" w:rsidRPr="00CA53B5" w:rsidRDefault="00802B90" w:rsidP="006B6162">
            <w:pPr>
              <w:rPr>
                <w:sz w:val="20"/>
                <w:szCs w:val="20"/>
              </w:rPr>
            </w:pPr>
            <w:r>
              <w:rPr>
                <w:sz w:val="20"/>
                <w:szCs w:val="20"/>
              </w:rPr>
              <w:t xml:space="preserve">Gap analysis </w:t>
            </w:r>
            <w:proofErr w:type="spellStart"/>
            <w:r>
              <w:rPr>
                <w:sz w:val="20"/>
                <w:szCs w:val="20"/>
              </w:rPr>
              <w:t>sudah</w:t>
            </w:r>
            <w:proofErr w:type="spellEnd"/>
            <w:r>
              <w:rPr>
                <w:sz w:val="20"/>
                <w:szCs w:val="20"/>
              </w:rPr>
              <w:t xml:space="preserve"> </w:t>
            </w:r>
            <w:proofErr w:type="spellStart"/>
            <w:r>
              <w:rPr>
                <w:sz w:val="20"/>
                <w:szCs w:val="20"/>
              </w:rPr>
              <w:t>ditambahkan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pendahuluan</w:t>
            </w:r>
            <w:proofErr w:type="spellEnd"/>
            <w:r>
              <w:rPr>
                <w:sz w:val="20"/>
                <w:szCs w:val="20"/>
              </w:rPr>
              <w:t xml:space="preserve"> </w:t>
            </w:r>
            <w:r w:rsidRPr="00802B90">
              <w:rPr>
                <w:color w:val="FF0000"/>
                <w:sz w:val="20"/>
                <w:szCs w:val="20"/>
              </w:rPr>
              <w:t xml:space="preserve">“Although numerous studies have been conducted on the torsional </w:t>
            </w:r>
            <w:proofErr w:type="spellStart"/>
            <w:r w:rsidRPr="00802B90">
              <w:rPr>
                <w:color w:val="FF0000"/>
                <w:sz w:val="20"/>
                <w:szCs w:val="20"/>
              </w:rPr>
              <w:t>behavior</w:t>
            </w:r>
            <w:proofErr w:type="spellEnd"/>
            <w:r w:rsidRPr="00802B90">
              <w:rPr>
                <w:color w:val="FF0000"/>
                <w:sz w:val="20"/>
                <w:szCs w:val="20"/>
              </w:rPr>
              <w:t xml:space="preserve"> of circular concrete filled FRP tubes, none had performed on the </w:t>
            </w:r>
            <w:proofErr w:type="spellStart"/>
            <w:r w:rsidRPr="00802B90">
              <w:rPr>
                <w:color w:val="FF0000"/>
                <w:sz w:val="20"/>
                <w:szCs w:val="20"/>
              </w:rPr>
              <w:t>behavior</w:t>
            </w:r>
            <w:proofErr w:type="spellEnd"/>
            <w:r w:rsidRPr="00802B90">
              <w:rPr>
                <w:color w:val="FF0000"/>
                <w:sz w:val="20"/>
                <w:szCs w:val="20"/>
              </w:rPr>
              <w:t xml:space="preserve"> of square GFRP tubes numerically. Thus, the work proposed to study the </w:t>
            </w:r>
            <w:proofErr w:type="spellStart"/>
            <w:r w:rsidRPr="00802B90">
              <w:rPr>
                <w:color w:val="FF0000"/>
                <w:sz w:val="20"/>
                <w:szCs w:val="20"/>
              </w:rPr>
              <w:t>behavior</w:t>
            </w:r>
            <w:proofErr w:type="spellEnd"/>
            <w:r w:rsidRPr="00802B90">
              <w:rPr>
                <w:color w:val="FF0000"/>
                <w:sz w:val="20"/>
                <w:szCs w:val="20"/>
              </w:rPr>
              <w:t xml:space="preserve"> of GFRP tubes subjected to torsional load.”</w:t>
            </w:r>
          </w:p>
        </w:tc>
      </w:tr>
      <w:tr w:rsidR="003E21BE" w:rsidRPr="00CA53B5" w14:paraId="33E36597" w14:textId="77777777" w:rsidTr="0064540F">
        <w:tc>
          <w:tcPr>
            <w:tcW w:w="851" w:type="dxa"/>
          </w:tcPr>
          <w:p w14:paraId="14C60BB9" w14:textId="2990F992" w:rsidR="003E21BE" w:rsidRPr="003E21BE" w:rsidRDefault="003E21BE" w:rsidP="003E21BE">
            <w:pPr>
              <w:jc w:val="center"/>
              <w:rPr>
                <w:bCs/>
                <w:sz w:val="20"/>
                <w:szCs w:val="20"/>
                <w:lang w:val="en-US"/>
              </w:rPr>
            </w:pPr>
            <w:r>
              <w:rPr>
                <w:bCs/>
                <w:sz w:val="20"/>
                <w:szCs w:val="20"/>
                <w:lang w:val="en-US"/>
              </w:rPr>
              <w:t>2</w:t>
            </w:r>
          </w:p>
        </w:tc>
        <w:tc>
          <w:tcPr>
            <w:tcW w:w="3260" w:type="dxa"/>
          </w:tcPr>
          <w:p w14:paraId="7CF8390C" w14:textId="6B979E90" w:rsidR="003E21BE" w:rsidRPr="00CA7B55" w:rsidRDefault="0049199F" w:rsidP="006B6162">
            <w:pPr>
              <w:rPr>
                <w:i/>
                <w:iCs/>
                <w:sz w:val="20"/>
                <w:szCs w:val="20"/>
              </w:rPr>
            </w:pPr>
            <w:r>
              <w:rPr>
                <w:i/>
                <w:iCs/>
                <w:sz w:val="20"/>
                <w:szCs w:val="20"/>
              </w:rPr>
              <w:t>S</w:t>
            </w:r>
            <w:r w:rsidRPr="0049199F">
              <w:rPr>
                <w:i/>
                <w:iCs/>
                <w:sz w:val="20"/>
                <w:szCs w:val="20"/>
              </w:rPr>
              <w:t xml:space="preserve">tep </w:t>
            </w:r>
            <w:proofErr w:type="spellStart"/>
            <w:r w:rsidRPr="0049199F">
              <w:rPr>
                <w:i/>
                <w:iCs/>
                <w:sz w:val="20"/>
                <w:szCs w:val="20"/>
              </w:rPr>
              <w:t>membandingkan</w:t>
            </w:r>
            <w:proofErr w:type="spellEnd"/>
            <w:r w:rsidRPr="0049199F">
              <w:rPr>
                <w:i/>
                <w:iCs/>
                <w:sz w:val="20"/>
                <w:szCs w:val="20"/>
              </w:rPr>
              <w:t xml:space="preserve"> </w:t>
            </w:r>
            <w:proofErr w:type="spellStart"/>
            <w:r w:rsidRPr="0049199F">
              <w:rPr>
                <w:i/>
                <w:iCs/>
                <w:sz w:val="20"/>
                <w:szCs w:val="20"/>
              </w:rPr>
              <w:t>hasil</w:t>
            </w:r>
            <w:proofErr w:type="spellEnd"/>
            <w:r w:rsidRPr="0049199F">
              <w:rPr>
                <w:i/>
                <w:iCs/>
                <w:sz w:val="20"/>
                <w:szCs w:val="20"/>
              </w:rPr>
              <w:t xml:space="preserve"> </w:t>
            </w:r>
            <w:proofErr w:type="spellStart"/>
            <w:r w:rsidRPr="0049199F">
              <w:rPr>
                <w:i/>
                <w:iCs/>
                <w:sz w:val="20"/>
                <w:szCs w:val="20"/>
              </w:rPr>
              <w:t>eksperimental</w:t>
            </w:r>
            <w:proofErr w:type="spellEnd"/>
            <w:r w:rsidRPr="0049199F">
              <w:rPr>
                <w:i/>
                <w:iCs/>
                <w:sz w:val="20"/>
                <w:szCs w:val="20"/>
              </w:rPr>
              <w:t xml:space="preserve"> </w:t>
            </w:r>
            <w:proofErr w:type="spellStart"/>
            <w:r w:rsidRPr="0049199F">
              <w:rPr>
                <w:i/>
                <w:iCs/>
                <w:sz w:val="20"/>
                <w:szCs w:val="20"/>
              </w:rPr>
              <w:t>dengan</w:t>
            </w:r>
            <w:proofErr w:type="spellEnd"/>
            <w:r w:rsidRPr="0049199F">
              <w:rPr>
                <w:i/>
                <w:iCs/>
                <w:sz w:val="20"/>
                <w:szCs w:val="20"/>
              </w:rPr>
              <w:t xml:space="preserve"> </w:t>
            </w:r>
            <w:proofErr w:type="spellStart"/>
            <w:r w:rsidRPr="0049199F">
              <w:rPr>
                <w:i/>
                <w:iCs/>
                <w:sz w:val="20"/>
                <w:szCs w:val="20"/>
              </w:rPr>
              <w:t>numerikal</w:t>
            </w:r>
            <w:proofErr w:type="spellEnd"/>
            <w:r w:rsidRPr="0049199F">
              <w:rPr>
                <w:i/>
                <w:iCs/>
                <w:sz w:val="20"/>
                <w:szCs w:val="20"/>
              </w:rPr>
              <w:t xml:space="preserve"> </w:t>
            </w:r>
            <w:proofErr w:type="spellStart"/>
            <w:r w:rsidRPr="0049199F">
              <w:rPr>
                <w:i/>
                <w:iCs/>
                <w:sz w:val="20"/>
                <w:szCs w:val="20"/>
              </w:rPr>
              <w:t>belum</w:t>
            </w:r>
            <w:proofErr w:type="spellEnd"/>
            <w:r w:rsidRPr="0049199F">
              <w:rPr>
                <w:i/>
                <w:iCs/>
                <w:sz w:val="20"/>
                <w:szCs w:val="20"/>
              </w:rPr>
              <w:t xml:space="preserve"> </w:t>
            </w:r>
            <w:proofErr w:type="spellStart"/>
            <w:r w:rsidRPr="0049199F">
              <w:rPr>
                <w:i/>
                <w:iCs/>
                <w:sz w:val="20"/>
                <w:szCs w:val="20"/>
              </w:rPr>
              <w:t>tergambarkan</w:t>
            </w:r>
            <w:proofErr w:type="spellEnd"/>
            <w:r w:rsidRPr="0049199F">
              <w:rPr>
                <w:i/>
                <w:iCs/>
                <w:sz w:val="20"/>
                <w:szCs w:val="20"/>
              </w:rPr>
              <w:t xml:space="preserve">, </w:t>
            </w:r>
            <w:proofErr w:type="spellStart"/>
            <w:r w:rsidRPr="0049199F">
              <w:rPr>
                <w:i/>
                <w:iCs/>
                <w:sz w:val="20"/>
                <w:szCs w:val="20"/>
              </w:rPr>
              <w:t>sehingga</w:t>
            </w:r>
            <w:proofErr w:type="spellEnd"/>
            <w:r w:rsidRPr="0049199F">
              <w:rPr>
                <w:i/>
                <w:iCs/>
                <w:sz w:val="20"/>
                <w:szCs w:val="20"/>
              </w:rPr>
              <w:t xml:space="preserve"> </w:t>
            </w:r>
            <w:proofErr w:type="spellStart"/>
            <w:r w:rsidRPr="0049199F">
              <w:rPr>
                <w:i/>
                <w:iCs/>
                <w:sz w:val="20"/>
                <w:szCs w:val="20"/>
              </w:rPr>
              <w:t>tidak</w:t>
            </w:r>
            <w:proofErr w:type="spellEnd"/>
            <w:r w:rsidRPr="0049199F">
              <w:rPr>
                <w:i/>
                <w:iCs/>
                <w:sz w:val="20"/>
                <w:szCs w:val="20"/>
              </w:rPr>
              <w:t xml:space="preserve"> </w:t>
            </w:r>
            <w:proofErr w:type="spellStart"/>
            <w:r w:rsidRPr="0049199F">
              <w:rPr>
                <w:i/>
                <w:iCs/>
                <w:sz w:val="20"/>
                <w:szCs w:val="20"/>
              </w:rPr>
              <w:t>nampak</w:t>
            </w:r>
            <w:proofErr w:type="spellEnd"/>
            <w:r w:rsidRPr="0049199F">
              <w:rPr>
                <w:i/>
                <w:iCs/>
                <w:sz w:val="20"/>
                <w:szCs w:val="20"/>
              </w:rPr>
              <w:t xml:space="preserve"> </w:t>
            </w:r>
            <w:proofErr w:type="spellStart"/>
            <w:r w:rsidRPr="0049199F">
              <w:rPr>
                <w:i/>
                <w:iCs/>
                <w:sz w:val="20"/>
                <w:szCs w:val="20"/>
              </w:rPr>
              <w:t>validasi</w:t>
            </w:r>
            <w:proofErr w:type="spellEnd"/>
            <w:r w:rsidRPr="0049199F">
              <w:rPr>
                <w:i/>
                <w:iCs/>
                <w:sz w:val="20"/>
                <w:szCs w:val="20"/>
              </w:rPr>
              <w:t xml:space="preserve"> </w:t>
            </w:r>
            <w:proofErr w:type="spellStart"/>
            <w:r w:rsidRPr="0049199F">
              <w:rPr>
                <w:i/>
                <w:iCs/>
                <w:sz w:val="20"/>
                <w:szCs w:val="20"/>
              </w:rPr>
              <w:t>hanya</w:t>
            </w:r>
            <w:proofErr w:type="spellEnd"/>
            <w:r w:rsidRPr="0049199F">
              <w:rPr>
                <w:i/>
                <w:iCs/>
                <w:sz w:val="20"/>
                <w:szCs w:val="20"/>
              </w:rPr>
              <w:t xml:space="preserve"> </w:t>
            </w:r>
            <w:proofErr w:type="spellStart"/>
            <w:r w:rsidRPr="0049199F">
              <w:rPr>
                <w:i/>
                <w:iCs/>
                <w:sz w:val="20"/>
                <w:szCs w:val="20"/>
              </w:rPr>
              <w:t>diperoleh</w:t>
            </w:r>
            <w:proofErr w:type="spellEnd"/>
            <w:r w:rsidRPr="0049199F">
              <w:rPr>
                <w:i/>
                <w:iCs/>
                <w:sz w:val="20"/>
                <w:szCs w:val="20"/>
              </w:rPr>
              <w:t xml:space="preserve"> </w:t>
            </w:r>
            <w:proofErr w:type="spellStart"/>
            <w:r w:rsidRPr="0049199F">
              <w:rPr>
                <w:i/>
                <w:iCs/>
                <w:sz w:val="20"/>
                <w:szCs w:val="20"/>
              </w:rPr>
              <w:t>dari</w:t>
            </w:r>
            <w:proofErr w:type="spellEnd"/>
            <w:r w:rsidRPr="0049199F">
              <w:rPr>
                <w:i/>
                <w:iCs/>
                <w:sz w:val="20"/>
                <w:szCs w:val="20"/>
              </w:rPr>
              <w:t xml:space="preserve"> </w:t>
            </w:r>
            <w:proofErr w:type="spellStart"/>
            <w:r w:rsidRPr="0049199F">
              <w:rPr>
                <w:i/>
                <w:iCs/>
                <w:sz w:val="20"/>
                <w:szCs w:val="20"/>
              </w:rPr>
              <w:t>nilai</w:t>
            </w:r>
            <w:proofErr w:type="spellEnd"/>
            <w:r w:rsidRPr="0049199F">
              <w:rPr>
                <w:i/>
                <w:iCs/>
                <w:sz w:val="20"/>
                <w:szCs w:val="20"/>
              </w:rPr>
              <w:t xml:space="preserve"> </w:t>
            </w:r>
            <w:proofErr w:type="spellStart"/>
            <w:r w:rsidRPr="0049199F">
              <w:rPr>
                <w:i/>
                <w:iCs/>
                <w:sz w:val="20"/>
                <w:szCs w:val="20"/>
              </w:rPr>
              <w:t>apa</w:t>
            </w:r>
            <w:proofErr w:type="spellEnd"/>
            <w:r w:rsidRPr="0049199F">
              <w:rPr>
                <w:i/>
                <w:iCs/>
                <w:sz w:val="20"/>
                <w:szCs w:val="20"/>
              </w:rPr>
              <w:t xml:space="preserve"> </w:t>
            </w:r>
            <w:proofErr w:type="spellStart"/>
            <w:r w:rsidRPr="0049199F">
              <w:rPr>
                <w:i/>
                <w:iCs/>
                <w:sz w:val="20"/>
                <w:szCs w:val="20"/>
              </w:rPr>
              <w:t>saja</w:t>
            </w:r>
            <w:proofErr w:type="spellEnd"/>
            <w:r w:rsidRPr="0049199F">
              <w:rPr>
                <w:i/>
                <w:iCs/>
                <w:sz w:val="20"/>
                <w:szCs w:val="20"/>
              </w:rPr>
              <w:t>.</w:t>
            </w:r>
          </w:p>
        </w:tc>
        <w:tc>
          <w:tcPr>
            <w:tcW w:w="4961" w:type="dxa"/>
          </w:tcPr>
          <w:p w14:paraId="0CBC6E62" w14:textId="5023D65E" w:rsidR="003E21BE" w:rsidRPr="00CA53B5" w:rsidRDefault="00630B69" w:rsidP="006B6162">
            <w:pPr>
              <w:rPr>
                <w:sz w:val="20"/>
                <w:szCs w:val="20"/>
              </w:rPr>
            </w:pPr>
            <w:proofErr w:type="spellStart"/>
            <w:r>
              <w:rPr>
                <w:sz w:val="20"/>
                <w:szCs w:val="20"/>
              </w:rPr>
              <w:t>Validasi</w:t>
            </w:r>
            <w:proofErr w:type="spellEnd"/>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membandingkan</w:t>
            </w:r>
            <w:proofErr w:type="spellEnd"/>
            <w:r>
              <w:rPr>
                <w:sz w:val="20"/>
                <w:szCs w:val="20"/>
              </w:rPr>
              <w:t xml:space="preserve"> </w:t>
            </w:r>
            <w:proofErr w:type="spellStart"/>
            <w:r>
              <w:rPr>
                <w:sz w:val="20"/>
                <w:szCs w:val="20"/>
              </w:rPr>
              <w:t>nilai</w:t>
            </w:r>
            <w:proofErr w:type="spellEnd"/>
            <w:r>
              <w:rPr>
                <w:sz w:val="20"/>
                <w:szCs w:val="20"/>
              </w:rPr>
              <w:t xml:space="preserve"> </w:t>
            </w:r>
            <w:proofErr w:type="spellStart"/>
            <w:r>
              <w:rPr>
                <w:sz w:val="20"/>
                <w:szCs w:val="20"/>
              </w:rPr>
              <w:t>regangan</w:t>
            </w:r>
            <w:proofErr w:type="spellEnd"/>
            <w:r>
              <w:rPr>
                <w:sz w:val="20"/>
                <w:szCs w:val="20"/>
              </w:rPr>
              <w:t xml:space="preserve"> </w:t>
            </w:r>
            <w:proofErr w:type="spellStart"/>
            <w:r>
              <w:rPr>
                <w:sz w:val="20"/>
                <w:szCs w:val="20"/>
              </w:rPr>
              <w:t>dilokasi</w:t>
            </w:r>
            <w:proofErr w:type="spellEnd"/>
            <w:r>
              <w:rPr>
                <w:sz w:val="20"/>
                <w:szCs w:val="20"/>
              </w:rPr>
              <w:t xml:space="preserve"> yang </w:t>
            </w:r>
            <w:proofErr w:type="spellStart"/>
            <w:r>
              <w:rPr>
                <w:sz w:val="20"/>
                <w:szCs w:val="20"/>
              </w:rPr>
              <w:t>sama</w:t>
            </w:r>
            <w:proofErr w:type="spellEnd"/>
            <w:r>
              <w:rPr>
                <w:sz w:val="20"/>
                <w:szCs w:val="20"/>
              </w:rPr>
              <w:t xml:space="preserve"> </w:t>
            </w:r>
            <w:proofErr w:type="spellStart"/>
            <w:r>
              <w:rPr>
                <w:sz w:val="20"/>
                <w:szCs w:val="20"/>
              </w:rPr>
              <w:t>antara</w:t>
            </w:r>
            <w:proofErr w:type="spellEnd"/>
            <w:r>
              <w:rPr>
                <w:sz w:val="20"/>
                <w:szCs w:val="20"/>
              </w:rPr>
              <w:t xml:space="preserve"> </w:t>
            </w:r>
            <w:proofErr w:type="spellStart"/>
            <w:r>
              <w:rPr>
                <w:sz w:val="20"/>
                <w:szCs w:val="20"/>
              </w:rPr>
              <w:t>hasil</w:t>
            </w:r>
            <w:proofErr w:type="spellEnd"/>
            <w:r>
              <w:rPr>
                <w:sz w:val="20"/>
                <w:szCs w:val="20"/>
              </w:rPr>
              <w:t xml:space="preserve"> lab dan </w:t>
            </w:r>
            <w:proofErr w:type="spellStart"/>
            <w:r>
              <w:rPr>
                <w:sz w:val="20"/>
                <w:szCs w:val="20"/>
              </w:rPr>
              <w:t>simulasi</w:t>
            </w:r>
            <w:proofErr w:type="spellEnd"/>
            <w:r>
              <w:rPr>
                <w:sz w:val="20"/>
                <w:szCs w:val="20"/>
              </w:rPr>
              <w:t xml:space="preserve"> </w:t>
            </w:r>
            <w:proofErr w:type="spellStart"/>
            <w:r>
              <w:rPr>
                <w:sz w:val="20"/>
                <w:szCs w:val="20"/>
              </w:rPr>
              <w:t>numerik</w:t>
            </w:r>
            <w:proofErr w:type="spellEnd"/>
            <w:r>
              <w:rPr>
                <w:sz w:val="20"/>
                <w:szCs w:val="20"/>
              </w:rPr>
              <w:t xml:space="preserve">. </w:t>
            </w:r>
            <w:proofErr w:type="spellStart"/>
            <w:r>
              <w:rPr>
                <w:sz w:val="20"/>
                <w:szCs w:val="20"/>
              </w:rPr>
              <w:t>Pernyataan</w:t>
            </w:r>
            <w:proofErr w:type="spellEnd"/>
            <w:r>
              <w:rPr>
                <w:sz w:val="20"/>
                <w:szCs w:val="20"/>
              </w:rPr>
              <w:t xml:space="preserve"> in </w:t>
            </w:r>
            <w:proofErr w:type="spellStart"/>
            <w:r>
              <w:rPr>
                <w:sz w:val="20"/>
                <w:szCs w:val="20"/>
              </w:rPr>
              <w:t>bisa</w:t>
            </w:r>
            <w:proofErr w:type="spellEnd"/>
            <w:r>
              <w:rPr>
                <w:sz w:val="20"/>
                <w:szCs w:val="20"/>
              </w:rPr>
              <w:t xml:space="preserve"> </w:t>
            </w:r>
            <w:proofErr w:type="spellStart"/>
            <w:r>
              <w:rPr>
                <w:sz w:val="20"/>
                <w:szCs w:val="20"/>
              </w:rPr>
              <w:t>ditemukan</w:t>
            </w:r>
            <w:proofErr w:type="spellEnd"/>
            <w:r>
              <w:rPr>
                <w:sz w:val="20"/>
                <w:szCs w:val="20"/>
              </w:rPr>
              <w:t xml:space="preserve"> </w:t>
            </w:r>
            <w:proofErr w:type="spellStart"/>
            <w:r>
              <w:rPr>
                <w:sz w:val="20"/>
                <w:szCs w:val="20"/>
              </w:rPr>
              <w:t>dalam</w:t>
            </w:r>
            <w:proofErr w:type="spellEnd"/>
            <w:r>
              <w:rPr>
                <w:sz w:val="20"/>
                <w:szCs w:val="20"/>
              </w:rPr>
              <w:t xml:space="preserve"> sub section 3.1 Model Validation. </w:t>
            </w:r>
            <w:r w:rsidR="000A0CF1">
              <w:rPr>
                <w:sz w:val="20"/>
                <w:szCs w:val="20"/>
              </w:rPr>
              <w:t>“</w:t>
            </w:r>
            <w:r w:rsidR="000A0CF1" w:rsidRPr="000A0CF1">
              <w:rPr>
                <w:color w:val="FF0000"/>
                <w:sz w:val="20"/>
                <w:szCs w:val="20"/>
              </w:rPr>
              <w:t>The</w:t>
            </w:r>
            <w:r w:rsidRPr="000A0CF1">
              <w:rPr>
                <w:color w:val="FF0000"/>
                <w:sz w:val="20"/>
                <w:szCs w:val="20"/>
              </w:rPr>
              <w:t xml:space="preserve"> validation has been done by comparing the strains obtained from experimental work with the strains obtained from numerical model at the same location. From this table, it can be observed that the differences between strains obtained from experimental and numerical results are less than 5% which is considered acceptable (Ernesto, 2014)”.</w:t>
            </w:r>
          </w:p>
        </w:tc>
      </w:tr>
      <w:tr w:rsidR="003E21BE" w:rsidRPr="00CA53B5" w14:paraId="7979EAD9" w14:textId="77777777" w:rsidTr="0064540F">
        <w:tc>
          <w:tcPr>
            <w:tcW w:w="851" w:type="dxa"/>
          </w:tcPr>
          <w:p w14:paraId="35BD3057" w14:textId="39C31AD3" w:rsidR="003E21BE" w:rsidRPr="003E21BE" w:rsidRDefault="003E21BE" w:rsidP="003E21BE">
            <w:pPr>
              <w:jc w:val="center"/>
              <w:rPr>
                <w:bCs/>
                <w:sz w:val="20"/>
                <w:szCs w:val="20"/>
                <w:lang w:val="en-US"/>
              </w:rPr>
            </w:pPr>
            <w:r>
              <w:rPr>
                <w:bCs/>
                <w:sz w:val="20"/>
                <w:szCs w:val="20"/>
                <w:lang w:val="en-US"/>
              </w:rPr>
              <w:t>3</w:t>
            </w:r>
          </w:p>
        </w:tc>
        <w:tc>
          <w:tcPr>
            <w:tcW w:w="3260" w:type="dxa"/>
          </w:tcPr>
          <w:p w14:paraId="072C40DD" w14:textId="4A873314" w:rsidR="003E21BE" w:rsidRPr="00CA7B55" w:rsidRDefault="0078632F" w:rsidP="006B6162">
            <w:pPr>
              <w:rPr>
                <w:i/>
                <w:iCs/>
                <w:sz w:val="20"/>
                <w:szCs w:val="20"/>
              </w:rPr>
            </w:pPr>
            <w:proofErr w:type="spellStart"/>
            <w:r w:rsidRPr="0078632F">
              <w:rPr>
                <w:i/>
                <w:iCs/>
                <w:sz w:val="20"/>
                <w:szCs w:val="20"/>
              </w:rPr>
              <w:t>Jelaskan</w:t>
            </w:r>
            <w:proofErr w:type="spellEnd"/>
            <w:r w:rsidRPr="0078632F">
              <w:rPr>
                <w:i/>
                <w:iCs/>
                <w:sz w:val="20"/>
                <w:szCs w:val="20"/>
              </w:rPr>
              <w:t xml:space="preserve"> </w:t>
            </w:r>
            <w:proofErr w:type="spellStart"/>
            <w:r w:rsidRPr="0078632F">
              <w:rPr>
                <w:i/>
                <w:iCs/>
                <w:sz w:val="20"/>
                <w:szCs w:val="20"/>
              </w:rPr>
              <w:t>tentang</w:t>
            </w:r>
            <w:proofErr w:type="spellEnd"/>
            <w:r w:rsidRPr="0078632F">
              <w:rPr>
                <w:i/>
                <w:iCs/>
                <w:sz w:val="20"/>
                <w:szCs w:val="20"/>
              </w:rPr>
              <w:t xml:space="preserve"> </w:t>
            </w:r>
            <w:proofErr w:type="spellStart"/>
            <w:r w:rsidRPr="0078632F">
              <w:rPr>
                <w:i/>
                <w:iCs/>
                <w:sz w:val="20"/>
                <w:szCs w:val="20"/>
              </w:rPr>
              <w:t>pemahaman</w:t>
            </w:r>
            <w:proofErr w:type="spellEnd"/>
            <w:r w:rsidRPr="0078632F">
              <w:rPr>
                <w:i/>
                <w:iCs/>
                <w:sz w:val="20"/>
                <w:szCs w:val="20"/>
              </w:rPr>
              <w:t xml:space="preserve"> </w:t>
            </w:r>
            <w:proofErr w:type="spellStart"/>
            <w:r w:rsidRPr="0078632F">
              <w:rPr>
                <w:i/>
                <w:iCs/>
                <w:sz w:val="20"/>
                <w:szCs w:val="20"/>
              </w:rPr>
              <w:t>fiber</w:t>
            </w:r>
            <w:proofErr w:type="spellEnd"/>
            <w:r w:rsidRPr="0078632F">
              <w:rPr>
                <w:i/>
                <w:iCs/>
                <w:sz w:val="20"/>
                <w:szCs w:val="20"/>
              </w:rPr>
              <w:t xml:space="preserve"> orientation. </w:t>
            </w:r>
            <w:proofErr w:type="spellStart"/>
            <w:r w:rsidRPr="0078632F">
              <w:rPr>
                <w:i/>
                <w:iCs/>
                <w:sz w:val="20"/>
                <w:szCs w:val="20"/>
              </w:rPr>
              <w:t>Bagaimana</w:t>
            </w:r>
            <w:proofErr w:type="spellEnd"/>
            <w:r w:rsidRPr="0078632F">
              <w:rPr>
                <w:i/>
                <w:iCs/>
                <w:sz w:val="20"/>
                <w:szCs w:val="20"/>
              </w:rPr>
              <w:t xml:space="preserve"> </w:t>
            </w:r>
            <w:proofErr w:type="spellStart"/>
            <w:r w:rsidRPr="0078632F">
              <w:rPr>
                <w:i/>
                <w:iCs/>
                <w:sz w:val="20"/>
                <w:szCs w:val="20"/>
              </w:rPr>
              <w:t>membandingkannya</w:t>
            </w:r>
            <w:proofErr w:type="spellEnd"/>
            <w:r w:rsidRPr="0078632F">
              <w:rPr>
                <w:i/>
                <w:iCs/>
                <w:sz w:val="20"/>
                <w:szCs w:val="20"/>
              </w:rPr>
              <w:t xml:space="preserve"> </w:t>
            </w:r>
            <w:proofErr w:type="spellStart"/>
            <w:r w:rsidRPr="0078632F">
              <w:rPr>
                <w:i/>
                <w:iCs/>
                <w:sz w:val="20"/>
                <w:szCs w:val="20"/>
              </w:rPr>
              <w:t>dalam</w:t>
            </w:r>
            <w:proofErr w:type="spellEnd"/>
            <w:r w:rsidRPr="0078632F">
              <w:rPr>
                <w:i/>
                <w:iCs/>
                <w:sz w:val="20"/>
                <w:szCs w:val="20"/>
              </w:rPr>
              <w:t xml:space="preserve"> setting </w:t>
            </w:r>
            <w:proofErr w:type="spellStart"/>
            <w:r w:rsidRPr="0078632F">
              <w:rPr>
                <w:i/>
                <w:iCs/>
                <w:sz w:val="20"/>
                <w:szCs w:val="20"/>
              </w:rPr>
              <w:t>eksperimental</w:t>
            </w:r>
            <w:proofErr w:type="spellEnd"/>
          </w:p>
        </w:tc>
        <w:tc>
          <w:tcPr>
            <w:tcW w:w="4961" w:type="dxa"/>
          </w:tcPr>
          <w:p w14:paraId="68FA2397" w14:textId="77777777" w:rsidR="003E21BE" w:rsidRDefault="006116F7" w:rsidP="006B6162">
            <w:proofErr w:type="spellStart"/>
            <w:r>
              <w:rPr>
                <w:sz w:val="20"/>
                <w:szCs w:val="20"/>
              </w:rPr>
              <w:t>Dalam</w:t>
            </w:r>
            <w:proofErr w:type="spellEnd"/>
            <w:r>
              <w:rPr>
                <w:sz w:val="20"/>
                <w:szCs w:val="20"/>
              </w:rPr>
              <w:t xml:space="preserve"> experimental </w:t>
            </w:r>
            <w:proofErr w:type="spellStart"/>
            <w:r>
              <w:rPr>
                <w:sz w:val="20"/>
                <w:szCs w:val="20"/>
              </w:rPr>
              <w:t>digunakan</w:t>
            </w:r>
            <w:proofErr w:type="spellEnd"/>
            <w:r>
              <w:rPr>
                <w:sz w:val="20"/>
                <w:szCs w:val="20"/>
              </w:rPr>
              <w:t xml:space="preserve"> </w:t>
            </w:r>
            <w:proofErr w:type="spellStart"/>
            <w:r>
              <w:rPr>
                <w:sz w:val="20"/>
                <w:szCs w:val="20"/>
              </w:rPr>
              <w:t>fiber</w:t>
            </w:r>
            <w:proofErr w:type="spellEnd"/>
            <w:r>
              <w:rPr>
                <w:sz w:val="20"/>
                <w:szCs w:val="20"/>
              </w:rPr>
              <w:t xml:space="preserve"> orientation </w:t>
            </w:r>
            <w:r w:rsidRPr="007F72EC">
              <w:t>[0</w:t>
            </w:r>
            <w:r w:rsidRPr="004F20F8">
              <w:rPr>
                <w:vertAlign w:val="superscript"/>
              </w:rPr>
              <w:t>o</w:t>
            </w:r>
            <w:r w:rsidRPr="007F72EC">
              <w:t>/+45</w:t>
            </w:r>
            <w:r w:rsidRPr="00401933">
              <w:rPr>
                <w:vertAlign w:val="superscript"/>
              </w:rPr>
              <w:t xml:space="preserve"> </w:t>
            </w:r>
            <w:r w:rsidRPr="004F20F8">
              <w:rPr>
                <w:vertAlign w:val="superscript"/>
              </w:rPr>
              <w:t>o</w:t>
            </w:r>
            <w:r w:rsidRPr="007F72EC">
              <w:t xml:space="preserve"> /0</w:t>
            </w:r>
            <w:r w:rsidRPr="004F20F8">
              <w:rPr>
                <w:vertAlign w:val="superscript"/>
              </w:rPr>
              <w:t>o</w:t>
            </w:r>
            <w:r w:rsidRPr="007F72EC">
              <w:t>/</w:t>
            </w:r>
            <w:r>
              <w:t>-</w:t>
            </w:r>
            <w:r w:rsidRPr="007F72EC">
              <w:t>45</w:t>
            </w:r>
            <w:r w:rsidRPr="004F20F8">
              <w:rPr>
                <w:vertAlign w:val="superscript"/>
              </w:rPr>
              <w:t>o</w:t>
            </w:r>
            <w:r w:rsidRPr="007F72EC">
              <w:t>/0</w:t>
            </w:r>
            <w:r w:rsidRPr="004F20F8">
              <w:rPr>
                <w:vertAlign w:val="superscript"/>
              </w:rPr>
              <w:t>o</w:t>
            </w:r>
            <w:r w:rsidRPr="007F72EC">
              <w:t>/</w:t>
            </w:r>
            <w:r>
              <w:t>-</w:t>
            </w:r>
            <w:r w:rsidRPr="007F72EC">
              <w:t>45</w:t>
            </w:r>
            <w:r w:rsidRPr="004F20F8">
              <w:rPr>
                <w:vertAlign w:val="superscript"/>
              </w:rPr>
              <w:t>o</w:t>
            </w:r>
            <w:r w:rsidRPr="007F72EC">
              <w:t>/0</w:t>
            </w:r>
            <w:r w:rsidRPr="004F20F8">
              <w:rPr>
                <w:vertAlign w:val="superscript"/>
              </w:rPr>
              <w:t>o</w:t>
            </w:r>
            <w:r w:rsidRPr="007F72EC">
              <w:t>/+45</w:t>
            </w:r>
            <w:r w:rsidRPr="004F20F8">
              <w:rPr>
                <w:vertAlign w:val="superscript"/>
              </w:rPr>
              <w:t>o</w:t>
            </w:r>
            <w:r w:rsidRPr="007F72EC">
              <w:t>/0</w:t>
            </w:r>
            <w:r w:rsidRPr="004F20F8">
              <w:rPr>
                <w:vertAlign w:val="superscript"/>
              </w:rPr>
              <w:t>o</w:t>
            </w:r>
            <w:r w:rsidRPr="007F72EC">
              <w:t>]</w:t>
            </w:r>
            <w:r>
              <w:rPr>
                <w:sz w:val="20"/>
                <w:szCs w:val="20"/>
              </w:rPr>
              <w:t xml:space="preserve">. Jadi GFRP tubes yang </w:t>
            </w:r>
            <w:proofErr w:type="spellStart"/>
            <w:r>
              <w:rPr>
                <w:sz w:val="20"/>
                <w:szCs w:val="20"/>
              </w:rPr>
              <w:t>digunakan</w:t>
            </w:r>
            <w:proofErr w:type="spellEnd"/>
            <w:r>
              <w:rPr>
                <w:sz w:val="20"/>
                <w:szCs w:val="20"/>
              </w:rPr>
              <w:t xml:space="preserve"> </w:t>
            </w:r>
            <w:proofErr w:type="spellStart"/>
            <w:r>
              <w:rPr>
                <w:sz w:val="20"/>
                <w:szCs w:val="20"/>
              </w:rPr>
              <w:t>terdiri</w:t>
            </w:r>
            <w:proofErr w:type="spellEnd"/>
            <w:r>
              <w:rPr>
                <w:sz w:val="20"/>
                <w:szCs w:val="20"/>
              </w:rPr>
              <w:t xml:space="preserve"> </w:t>
            </w:r>
            <w:proofErr w:type="spellStart"/>
            <w:r>
              <w:rPr>
                <w:sz w:val="20"/>
                <w:szCs w:val="20"/>
              </w:rPr>
              <w:t>dari</w:t>
            </w:r>
            <w:proofErr w:type="spellEnd"/>
            <w:r>
              <w:rPr>
                <w:sz w:val="20"/>
                <w:szCs w:val="20"/>
              </w:rPr>
              <w:t xml:space="preserve"> Sembilan lapis </w:t>
            </w:r>
            <w:proofErr w:type="spellStart"/>
            <w:r>
              <w:rPr>
                <w:sz w:val="20"/>
                <w:szCs w:val="20"/>
              </w:rPr>
              <w:t>dengan</w:t>
            </w:r>
            <w:proofErr w:type="spellEnd"/>
            <w:r>
              <w:rPr>
                <w:sz w:val="20"/>
                <w:szCs w:val="20"/>
              </w:rPr>
              <w:t xml:space="preserve"> </w:t>
            </w:r>
            <w:proofErr w:type="spellStart"/>
            <w:r>
              <w:rPr>
                <w:sz w:val="20"/>
                <w:szCs w:val="20"/>
              </w:rPr>
              <w:t>orientasi</w:t>
            </w:r>
            <w:proofErr w:type="spellEnd"/>
            <w:r>
              <w:rPr>
                <w:sz w:val="20"/>
                <w:szCs w:val="20"/>
              </w:rPr>
              <w:t xml:space="preserve"> </w:t>
            </w:r>
            <w:r w:rsidRPr="007F72EC">
              <w:t>[0</w:t>
            </w:r>
            <w:r w:rsidRPr="004F20F8">
              <w:rPr>
                <w:vertAlign w:val="superscript"/>
              </w:rPr>
              <w:t>o</w:t>
            </w:r>
            <w:r w:rsidRPr="007F72EC">
              <w:t>/+45</w:t>
            </w:r>
            <w:r w:rsidRPr="00401933">
              <w:rPr>
                <w:vertAlign w:val="superscript"/>
              </w:rPr>
              <w:t xml:space="preserve"> </w:t>
            </w:r>
            <w:r w:rsidRPr="004F20F8">
              <w:rPr>
                <w:vertAlign w:val="superscript"/>
              </w:rPr>
              <w:t>o</w:t>
            </w:r>
            <w:r w:rsidRPr="007F72EC">
              <w:t xml:space="preserve"> /0</w:t>
            </w:r>
            <w:r w:rsidRPr="004F20F8">
              <w:rPr>
                <w:vertAlign w:val="superscript"/>
              </w:rPr>
              <w:t>o</w:t>
            </w:r>
            <w:r w:rsidRPr="007F72EC">
              <w:t>/</w:t>
            </w:r>
            <w:r>
              <w:t>-</w:t>
            </w:r>
            <w:r w:rsidRPr="007F72EC">
              <w:t>45</w:t>
            </w:r>
            <w:r w:rsidRPr="004F20F8">
              <w:rPr>
                <w:vertAlign w:val="superscript"/>
              </w:rPr>
              <w:t>o</w:t>
            </w:r>
            <w:r w:rsidRPr="007F72EC">
              <w:t>/0</w:t>
            </w:r>
            <w:r w:rsidRPr="004F20F8">
              <w:rPr>
                <w:vertAlign w:val="superscript"/>
              </w:rPr>
              <w:t>o</w:t>
            </w:r>
            <w:r w:rsidRPr="007F72EC">
              <w:t>/</w:t>
            </w:r>
            <w:r>
              <w:t>-</w:t>
            </w:r>
            <w:r w:rsidRPr="007F72EC">
              <w:t>45</w:t>
            </w:r>
            <w:r w:rsidRPr="004F20F8">
              <w:rPr>
                <w:vertAlign w:val="superscript"/>
              </w:rPr>
              <w:t>o</w:t>
            </w:r>
            <w:r w:rsidRPr="007F72EC">
              <w:t>/0</w:t>
            </w:r>
            <w:r w:rsidRPr="004F20F8">
              <w:rPr>
                <w:vertAlign w:val="superscript"/>
              </w:rPr>
              <w:t>o</w:t>
            </w:r>
            <w:r w:rsidRPr="007F72EC">
              <w:t>/+45</w:t>
            </w:r>
            <w:r w:rsidRPr="004F20F8">
              <w:rPr>
                <w:vertAlign w:val="superscript"/>
              </w:rPr>
              <w:t>o</w:t>
            </w:r>
            <w:r w:rsidRPr="007F72EC">
              <w:t>/0</w:t>
            </w:r>
            <w:r w:rsidRPr="004F20F8">
              <w:rPr>
                <w:vertAlign w:val="superscript"/>
              </w:rPr>
              <w:t>o</w:t>
            </w:r>
            <w:r w:rsidRPr="007F72EC">
              <w:t>]</w:t>
            </w:r>
            <w:r>
              <w:t xml:space="preserve">. </w:t>
            </w:r>
            <w:proofErr w:type="spellStart"/>
            <w:r>
              <w:t>Untuk</w:t>
            </w:r>
            <w:proofErr w:type="spellEnd"/>
            <w:r>
              <w:t xml:space="preserve"> </w:t>
            </w:r>
            <w:proofErr w:type="spellStart"/>
            <w:r>
              <w:t>validasi</w:t>
            </w:r>
            <w:proofErr w:type="spellEnd"/>
            <w:r>
              <w:t xml:space="preserve"> </w:t>
            </w:r>
            <w:proofErr w:type="spellStart"/>
            <w:r>
              <w:t>sus</w:t>
            </w:r>
            <w:r w:rsidR="00614EF9">
              <w:t>un</w:t>
            </w:r>
            <w:r>
              <w:t>an</w:t>
            </w:r>
            <w:proofErr w:type="spellEnd"/>
            <w:r>
              <w:t xml:space="preserve"> yang </w:t>
            </w:r>
            <w:proofErr w:type="spellStart"/>
            <w:r>
              <w:t>sama</w:t>
            </w:r>
            <w:proofErr w:type="spellEnd"/>
            <w:r>
              <w:t xml:space="preserve"> </w:t>
            </w:r>
            <w:proofErr w:type="spellStart"/>
            <w:r>
              <w:t>digunakan</w:t>
            </w:r>
            <w:proofErr w:type="spellEnd"/>
            <w:r>
              <w:t xml:space="preserve"> di </w:t>
            </w:r>
            <w:proofErr w:type="spellStart"/>
            <w:r>
              <w:t>d</w:t>
            </w:r>
            <w:r w:rsidR="00614EF9">
              <w:t>a</w:t>
            </w:r>
            <w:r>
              <w:t>lam</w:t>
            </w:r>
            <w:proofErr w:type="spellEnd"/>
            <w:r>
              <w:t xml:space="preserve"> model </w:t>
            </w:r>
            <w:proofErr w:type="spellStart"/>
            <w:r>
              <w:t>numerik</w:t>
            </w:r>
            <w:proofErr w:type="spellEnd"/>
            <w:r>
              <w:t xml:space="preserve">. </w:t>
            </w:r>
          </w:p>
          <w:p w14:paraId="35F45552" w14:textId="2A57B1ED" w:rsidR="009E0910" w:rsidRPr="00CA53B5" w:rsidRDefault="009E0910" w:rsidP="006B6162">
            <w:pPr>
              <w:rPr>
                <w:sz w:val="20"/>
                <w:szCs w:val="20"/>
              </w:rPr>
            </w:pPr>
            <w:proofErr w:type="spellStart"/>
            <w:r>
              <w:rPr>
                <w:sz w:val="20"/>
                <w:szCs w:val="20"/>
              </w:rPr>
              <w:t>Untuk</w:t>
            </w:r>
            <w:proofErr w:type="spellEnd"/>
            <w:r>
              <w:rPr>
                <w:sz w:val="20"/>
                <w:szCs w:val="20"/>
              </w:rPr>
              <w:t xml:space="preserve"> </w:t>
            </w:r>
            <w:proofErr w:type="spellStart"/>
            <w:r>
              <w:rPr>
                <w:sz w:val="20"/>
                <w:szCs w:val="20"/>
              </w:rPr>
              <w:t>mengetahui</w:t>
            </w:r>
            <w:proofErr w:type="spellEnd"/>
            <w:r>
              <w:rPr>
                <w:sz w:val="20"/>
                <w:szCs w:val="20"/>
              </w:rPr>
              <w:t xml:space="preserve"> </w:t>
            </w:r>
            <w:proofErr w:type="spellStart"/>
            <w:r>
              <w:rPr>
                <w:sz w:val="20"/>
                <w:szCs w:val="20"/>
              </w:rPr>
              <w:t>efek</w:t>
            </w:r>
            <w:proofErr w:type="spellEnd"/>
            <w:r>
              <w:rPr>
                <w:sz w:val="20"/>
                <w:szCs w:val="20"/>
              </w:rPr>
              <w:t xml:space="preserve"> </w:t>
            </w:r>
            <w:proofErr w:type="spellStart"/>
            <w:r>
              <w:rPr>
                <w:sz w:val="20"/>
                <w:szCs w:val="20"/>
              </w:rPr>
              <w:t>fiber</w:t>
            </w:r>
            <w:proofErr w:type="spellEnd"/>
            <w:r>
              <w:rPr>
                <w:sz w:val="20"/>
                <w:szCs w:val="20"/>
              </w:rPr>
              <w:t xml:space="preserve"> orientation </w:t>
            </w:r>
            <w:proofErr w:type="spellStart"/>
            <w:r>
              <w:rPr>
                <w:sz w:val="20"/>
                <w:szCs w:val="20"/>
              </w:rPr>
              <w:t>yng</w:t>
            </w:r>
            <w:proofErr w:type="spellEnd"/>
            <w:r>
              <w:rPr>
                <w:sz w:val="20"/>
                <w:szCs w:val="20"/>
              </w:rPr>
              <w:t xml:space="preserve"> </w:t>
            </w:r>
            <w:proofErr w:type="spellStart"/>
            <w:r>
              <w:rPr>
                <w:sz w:val="20"/>
                <w:szCs w:val="20"/>
              </w:rPr>
              <w:t>lain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menggunakan</w:t>
            </w:r>
            <w:proofErr w:type="spellEnd"/>
            <w:r>
              <w:rPr>
                <w:sz w:val="20"/>
                <w:szCs w:val="20"/>
              </w:rPr>
              <w:t xml:space="preserve"> model </w:t>
            </w:r>
            <w:proofErr w:type="spellStart"/>
            <w:r>
              <w:rPr>
                <w:sz w:val="20"/>
                <w:szCs w:val="20"/>
              </w:rPr>
              <w:t>sama</w:t>
            </w:r>
            <w:proofErr w:type="spellEnd"/>
            <w:r>
              <w:rPr>
                <w:sz w:val="20"/>
                <w:szCs w:val="20"/>
              </w:rPr>
              <w:t xml:space="preserve">, </w:t>
            </w:r>
            <w:proofErr w:type="spellStart"/>
            <w:r>
              <w:rPr>
                <w:sz w:val="20"/>
                <w:szCs w:val="20"/>
              </w:rPr>
              <w:t>tapi</w:t>
            </w:r>
            <w:proofErr w:type="spellEnd"/>
            <w:r>
              <w:rPr>
                <w:sz w:val="20"/>
                <w:szCs w:val="20"/>
              </w:rPr>
              <w:t xml:space="preserve"> data input </w:t>
            </w:r>
            <w:proofErr w:type="spellStart"/>
            <w:r>
              <w:rPr>
                <w:sz w:val="20"/>
                <w:szCs w:val="20"/>
              </w:rPr>
              <w:t>untuk</w:t>
            </w:r>
            <w:proofErr w:type="spellEnd"/>
            <w:r>
              <w:rPr>
                <w:sz w:val="20"/>
                <w:szCs w:val="20"/>
              </w:rPr>
              <w:t xml:space="preserve"> </w:t>
            </w:r>
            <w:proofErr w:type="spellStart"/>
            <w:r>
              <w:rPr>
                <w:sz w:val="20"/>
                <w:szCs w:val="20"/>
              </w:rPr>
              <w:t>fiber</w:t>
            </w:r>
            <w:proofErr w:type="spellEnd"/>
            <w:r>
              <w:rPr>
                <w:sz w:val="20"/>
                <w:szCs w:val="20"/>
              </w:rPr>
              <w:t xml:space="preserve"> </w:t>
            </w:r>
            <w:proofErr w:type="spellStart"/>
            <w:r>
              <w:rPr>
                <w:sz w:val="20"/>
                <w:szCs w:val="20"/>
              </w:rPr>
              <w:t>orientasi</w:t>
            </w:r>
            <w:proofErr w:type="spellEnd"/>
            <w:r>
              <w:rPr>
                <w:sz w:val="20"/>
                <w:szCs w:val="20"/>
              </w:rPr>
              <w:t xml:space="preserve"> </w:t>
            </w:r>
            <w:proofErr w:type="spellStart"/>
            <w:r>
              <w:rPr>
                <w:sz w:val="20"/>
                <w:szCs w:val="20"/>
              </w:rPr>
              <w:t>ditukar</w:t>
            </w:r>
            <w:proofErr w:type="spellEnd"/>
            <w:r>
              <w:rPr>
                <w:sz w:val="20"/>
                <w:szCs w:val="20"/>
              </w:rPr>
              <w:t xml:space="preserve"> </w:t>
            </w:r>
            <w:proofErr w:type="spellStart"/>
            <w:r>
              <w:rPr>
                <w:sz w:val="20"/>
                <w:szCs w:val="20"/>
              </w:rPr>
              <w:t>seperti</w:t>
            </w:r>
            <w:proofErr w:type="spellEnd"/>
            <w:r>
              <w:rPr>
                <w:sz w:val="20"/>
                <w:szCs w:val="20"/>
              </w:rPr>
              <w:t xml:space="preserve"> </w:t>
            </w:r>
            <w:proofErr w:type="spellStart"/>
            <w:r>
              <w:rPr>
                <w:sz w:val="20"/>
                <w:szCs w:val="20"/>
              </w:rPr>
              <w:t>yg</w:t>
            </w:r>
            <w:proofErr w:type="spellEnd"/>
            <w:r>
              <w:rPr>
                <w:sz w:val="20"/>
                <w:szCs w:val="20"/>
              </w:rPr>
              <w:t xml:space="preserve"> </w:t>
            </w:r>
            <w:proofErr w:type="spellStart"/>
            <w:r>
              <w:rPr>
                <w:sz w:val="20"/>
                <w:szCs w:val="20"/>
              </w:rPr>
              <w:t>ditampilkan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Tabel</w:t>
            </w:r>
            <w:proofErr w:type="spellEnd"/>
            <w:r>
              <w:rPr>
                <w:sz w:val="20"/>
                <w:szCs w:val="20"/>
              </w:rPr>
              <w:t xml:space="preserve"> 3.</w:t>
            </w:r>
          </w:p>
        </w:tc>
      </w:tr>
      <w:tr w:rsidR="003E21BE" w:rsidRPr="00CA53B5" w14:paraId="6D313F24" w14:textId="77777777" w:rsidTr="0064540F">
        <w:tc>
          <w:tcPr>
            <w:tcW w:w="851" w:type="dxa"/>
          </w:tcPr>
          <w:p w14:paraId="6AB1779F" w14:textId="0CE8E0C1" w:rsidR="003E21BE" w:rsidRPr="003E21BE" w:rsidRDefault="003E21BE" w:rsidP="003E21BE">
            <w:pPr>
              <w:jc w:val="center"/>
              <w:rPr>
                <w:bCs/>
                <w:sz w:val="20"/>
                <w:szCs w:val="20"/>
                <w:lang w:val="en-US"/>
              </w:rPr>
            </w:pPr>
            <w:r>
              <w:rPr>
                <w:bCs/>
                <w:sz w:val="20"/>
                <w:szCs w:val="20"/>
                <w:lang w:val="en-US"/>
              </w:rPr>
              <w:t>4</w:t>
            </w:r>
          </w:p>
        </w:tc>
        <w:tc>
          <w:tcPr>
            <w:tcW w:w="3260" w:type="dxa"/>
          </w:tcPr>
          <w:p w14:paraId="3546FC3C" w14:textId="0A0DD9BE" w:rsidR="003E21BE" w:rsidRPr="00CA7B55" w:rsidRDefault="00060FEF" w:rsidP="006B6162">
            <w:pPr>
              <w:rPr>
                <w:i/>
                <w:iCs/>
                <w:sz w:val="20"/>
                <w:szCs w:val="20"/>
              </w:rPr>
            </w:pPr>
            <w:proofErr w:type="spellStart"/>
            <w:r>
              <w:rPr>
                <w:i/>
                <w:iCs/>
                <w:sz w:val="20"/>
                <w:szCs w:val="20"/>
              </w:rPr>
              <w:t>P</w:t>
            </w:r>
            <w:r w:rsidRPr="00060FEF">
              <w:rPr>
                <w:i/>
                <w:iCs/>
                <w:sz w:val="20"/>
                <w:szCs w:val="20"/>
              </w:rPr>
              <w:t>erbandingan</w:t>
            </w:r>
            <w:proofErr w:type="spellEnd"/>
            <w:r w:rsidRPr="00060FEF">
              <w:rPr>
                <w:i/>
                <w:iCs/>
                <w:sz w:val="20"/>
                <w:szCs w:val="20"/>
              </w:rPr>
              <w:t xml:space="preserve"> </w:t>
            </w:r>
            <w:proofErr w:type="spellStart"/>
            <w:r w:rsidRPr="00060FEF">
              <w:rPr>
                <w:i/>
                <w:iCs/>
                <w:sz w:val="20"/>
                <w:szCs w:val="20"/>
              </w:rPr>
              <w:t>deformasi</w:t>
            </w:r>
            <w:proofErr w:type="spellEnd"/>
            <w:r w:rsidRPr="00060FEF">
              <w:rPr>
                <w:i/>
                <w:iCs/>
                <w:sz w:val="20"/>
                <w:szCs w:val="20"/>
              </w:rPr>
              <w:t xml:space="preserve"> </w:t>
            </w:r>
            <w:proofErr w:type="spellStart"/>
            <w:r w:rsidRPr="00060FEF">
              <w:rPr>
                <w:i/>
                <w:iCs/>
                <w:sz w:val="20"/>
                <w:szCs w:val="20"/>
              </w:rPr>
              <w:t>antara</w:t>
            </w:r>
            <w:proofErr w:type="spellEnd"/>
            <w:r w:rsidRPr="00060FEF">
              <w:rPr>
                <w:i/>
                <w:iCs/>
                <w:sz w:val="20"/>
                <w:szCs w:val="20"/>
              </w:rPr>
              <w:t xml:space="preserve"> </w:t>
            </w:r>
            <w:proofErr w:type="spellStart"/>
            <w:r w:rsidRPr="00060FEF">
              <w:rPr>
                <w:i/>
                <w:iCs/>
                <w:sz w:val="20"/>
                <w:szCs w:val="20"/>
              </w:rPr>
              <w:t>numerikal</w:t>
            </w:r>
            <w:proofErr w:type="spellEnd"/>
            <w:r w:rsidRPr="00060FEF">
              <w:rPr>
                <w:i/>
                <w:iCs/>
                <w:sz w:val="20"/>
                <w:szCs w:val="20"/>
              </w:rPr>
              <w:t xml:space="preserve"> </w:t>
            </w:r>
            <w:proofErr w:type="spellStart"/>
            <w:r w:rsidRPr="00060FEF">
              <w:rPr>
                <w:i/>
                <w:iCs/>
                <w:sz w:val="20"/>
                <w:szCs w:val="20"/>
              </w:rPr>
              <w:t>dengan</w:t>
            </w:r>
            <w:proofErr w:type="spellEnd"/>
            <w:r w:rsidRPr="00060FEF">
              <w:rPr>
                <w:i/>
                <w:iCs/>
                <w:sz w:val="20"/>
                <w:szCs w:val="20"/>
              </w:rPr>
              <w:t xml:space="preserve"> </w:t>
            </w:r>
            <w:proofErr w:type="spellStart"/>
            <w:r w:rsidRPr="00060FEF">
              <w:rPr>
                <w:i/>
                <w:iCs/>
                <w:sz w:val="20"/>
                <w:szCs w:val="20"/>
              </w:rPr>
              <w:t>eksperimental</w:t>
            </w:r>
            <w:proofErr w:type="spellEnd"/>
            <w:r w:rsidRPr="00060FEF">
              <w:rPr>
                <w:i/>
                <w:iCs/>
                <w:sz w:val="20"/>
                <w:szCs w:val="20"/>
              </w:rPr>
              <w:t xml:space="preserve"> </w:t>
            </w:r>
            <w:proofErr w:type="spellStart"/>
            <w:r w:rsidRPr="00060FEF">
              <w:rPr>
                <w:i/>
                <w:iCs/>
                <w:sz w:val="20"/>
                <w:szCs w:val="20"/>
              </w:rPr>
              <w:t>belumada</w:t>
            </w:r>
            <w:proofErr w:type="spellEnd"/>
          </w:p>
        </w:tc>
        <w:tc>
          <w:tcPr>
            <w:tcW w:w="4961" w:type="dxa"/>
          </w:tcPr>
          <w:p w14:paraId="7F474BBB" w14:textId="4D9394E4" w:rsidR="003E21BE" w:rsidRPr="00CA53B5" w:rsidRDefault="00EA58F1" w:rsidP="006B6162">
            <w:pPr>
              <w:rPr>
                <w:sz w:val="20"/>
                <w:szCs w:val="20"/>
              </w:rPr>
            </w:pPr>
            <w:proofErr w:type="spellStart"/>
            <w:r>
              <w:rPr>
                <w:sz w:val="20"/>
                <w:szCs w:val="20"/>
              </w:rPr>
              <w:t>Perbanding</w:t>
            </w:r>
            <w:proofErr w:type="spellEnd"/>
            <w:r>
              <w:rPr>
                <w:sz w:val="20"/>
                <w:szCs w:val="20"/>
              </w:rPr>
              <w:t xml:space="preserve"> </w:t>
            </w:r>
            <w:proofErr w:type="spellStart"/>
            <w:r>
              <w:rPr>
                <w:sz w:val="20"/>
                <w:szCs w:val="20"/>
              </w:rPr>
              <w:t>deformasi</w:t>
            </w:r>
            <w:proofErr w:type="spellEnd"/>
            <w:r>
              <w:rPr>
                <w:sz w:val="20"/>
                <w:szCs w:val="20"/>
              </w:rPr>
              <w:t xml:space="preserve"> yang </w:t>
            </w:r>
            <w:proofErr w:type="spellStart"/>
            <w:r>
              <w:rPr>
                <w:sz w:val="20"/>
                <w:szCs w:val="20"/>
              </w:rPr>
              <w:t>diwakili</w:t>
            </w:r>
            <w:proofErr w:type="spellEnd"/>
            <w:r>
              <w:rPr>
                <w:sz w:val="20"/>
                <w:szCs w:val="20"/>
              </w:rPr>
              <w:t xml:space="preserve"> oleh twisting angle </w:t>
            </w:r>
            <w:proofErr w:type="spellStart"/>
            <w:r>
              <w:rPr>
                <w:sz w:val="20"/>
                <w:szCs w:val="20"/>
              </w:rPr>
              <w:t>adalah</w:t>
            </w:r>
            <w:proofErr w:type="spellEnd"/>
            <w:r>
              <w:rPr>
                <w:sz w:val="20"/>
                <w:szCs w:val="20"/>
              </w:rPr>
              <w:t xml:space="preserve"> 23%.</w:t>
            </w:r>
            <w:r w:rsidR="006C2D93">
              <w:rPr>
                <w:sz w:val="20"/>
                <w:szCs w:val="20"/>
              </w:rPr>
              <w:t xml:space="preserve"> </w:t>
            </w:r>
            <w:proofErr w:type="spellStart"/>
            <w:r w:rsidR="006C2D93">
              <w:rPr>
                <w:sz w:val="20"/>
                <w:szCs w:val="20"/>
              </w:rPr>
              <w:t>Sudah</w:t>
            </w:r>
            <w:proofErr w:type="spellEnd"/>
            <w:r w:rsidR="006C2D93">
              <w:rPr>
                <w:sz w:val="20"/>
                <w:szCs w:val="20"/>
              </w:rPr>
              <w:t xml:space="preserve"> </w:t>
            </w:r>
            <w:proofErr w:type="spellStart"/>
            <w:r w:rsidR="006C2D93">
              <w:rPr>
                <w:sz w:val="20"/>
                <w:szCs w:val="20"/>
              </w:rPr>
              <w:t>dimasukkan</w:t>
            </w:r>
            <w:proofErr w:type="spellEnd"/>
            <w:r w:rsidR="006C2D93">
              <w:rPr>
                <w:sz w:val="20"/>
                <w:szCs w:val="20"/>
              </w:rPr>
              <w:t xml:space="preserve"> </w:t>
            </w:r>
            <w:proofErr w:type="spellStart"/>
            <w:r w:rsidR="006C2D93">
              <w:rPr>
                <w:sz w:val="20"/>
                <w:szCs w:val="20"/>
              </w:rPr>
              <w:t>dalam</w:t>
            </w:r>
            <w:proofErr w:type="spellEnd"/>
            <w:r w:rsidR="006C2D93">
              <w:rPr>
                <w:sz w:val="20"/>
                <w:szCs w:val="20"/>
              </w:rPr>
              <w:t xml:space="preserve"> </w:t>
            </w:r>
            <w:proofErr w:type="spellStart"/>
            <w:r w:rsidR="006C2D93">
              <w:rPr>
                <w:sz w:val="20"/>
                <w:szCs w:val="20"/>
              </w:rPr>
              <w:t>Tabel</w:t>
            </w:r>
            <w:proofErr w:type="spellEnd"/>
            <w:r w:rsidR="006C2D93">
              <w:rPr>
                <w:sz w:val="20"/>
                <w:szCs w:val="20"/>
              </w:rPr>
              <w:t xml:space="preserve"> 2.</w:t>
            </w:r>
          </w:p>
        </w:tc>
      </w:tr>
      <w:tr w:rsidR="003E21BE" w:rsidRPr="00CA53B5" w14:paraId="758E41D8" w14:textId="77777777" w:rsidTr="0064540F">
        <w:tc>
          <w:tcPr>
            <w:tcW w:w="851" w:type="dxa"/>
          </w:tcPr>
          <w:p w14:paraId="15502BD0" w14:textId="5D030642" w:rsidR="003E21BE" w:rsidRPr="003E21BE" w:rsidRDefault="003E21BE" w:rsidP="003E21BE">
            <w:pPr>
              <w:jc w:val="center"/>
              <w:rPr>
                <w:bCs/>
                <w:sz w:val="20"/>
                <w:szCs w:val="20"/>
                <w:lang w:val="en-US"/>
              </w:rPr>
            </w:pPr>
            <w:r>
              <w:rPr>
                <w:bCs/>
                <w:sz w:val="20"/>
                <w:szCs w:val="20"/>
                <w:lang w:val="en-US"/>
              </w:rPr>
              <w:t>5</w:t>
            </w:r>
          </w:p>
        </w:tc>
        <w:tc>
          <w:tcPr>
            <w:tcW w:w="3260" w:type="dxa"/>
          </w:tcPr>
          <w:p w14:paraId="3FAD750C" w14:textId="5BD57D6A" w:rsidR="003E21BE" w:rsidRPr="00CA7B55" w:rsidRDefault="002114F4" w:rsidP="006B6162">
            <w:pPr>
              <w:rPr>
                <w:i/>
                <w:iCs/>
                <w:sz w:val="20"/>
                <w:szCs w:val="20"/>
              </w:rPr>
            </w:pPr>
            <w:proofErr w:type="spellStart"/>
            <w:r w:rsidRPr="002114F4">
              <w:rPr>
                <w:i/>
                <w:iCs/>
                <w:sz w:val="20"/>
                <w:szCs w:val="20"/>
              </w:rPr>
              <w:t>kesimpulan</w:t>
            </w:r>
            <w:proofErr w:type="spellEnd"/>
            <w:r w:rsidRPr="002114F4">
              <w:rPr>
                <w:i/>
                <w:iCs/>
                <w:sz w:val="20"/>
                <w:szCs w:val="20"/>
              </w:rPr>
              <w:t xml:space="preserve"> </w:t>
            </w:r>
            <w:proofErr w:type="spellStart"/>
            <w:r w:rsidRPr="002114F4">
              <w:rPr>
                <w:i/>
                <w:iCs/>
                <w:sz w:val="20"/>
                <w:szCs w:val="20"/>
              </w:rPr>
              <w:t>sudah</w:t>
            </w:r>
            <w:proofErr w:type="spellEnd"/>
            <w:r w:rsidRPr="002114F4">
              <w:rPr>
                <w:i/>
                <w:iCs/>
                <w:sz w:val="20"/>
                <w:szCs w:val="20"/>
              </w:rPr>
              <w:t xml:space="preserve"> </w:t>
            </w:r>
            <w:proofErr w:type="spellStart"/>
            <w:r w:rsidRPr="002114F4">
              <w:rPr>
                <w:i/>
                <w:iCs/>
                <w:sz w:val="20"/>
                <w:szCs w:val="20"/>
              </w:rPr>
              <w:t>menggambarkan</w:t>
            </w:r>
            <w:proofErr w:type="spellEnd"/>
            <w:r w:rsidRPr="002114F4">
              <w:rPr>
                <w:i/>
                <w:iCs/>
                <w:sz w:val="20"/>
                <w:szCs w:val="20"/>
              </w:rPr>
              <w:t xml:space="preserve"> </w:t>
            </w:r>
            <w:proofErr w:type="spellStart"/>
            <w:r w:rsidRPr="002114F4">
              <w:rPr>
                <w:i/>
                <w:iCs/>
                <w:sz w:val="20"/>
                <w:szCs w:val="20"/>
              </w:rPr>
              <w:t>isi</w:t>
            </w:r>
            <w:proofErr w:type="spellEnd"/>
            <w:r w:rsidRPr="002114F4">
              <w:rPr>
                <w:i/>
                <w:iCs/>
                <w:sz w:val="20"/>
                <w:szCs w:val="20"/>
              </w:rPr>
              <w:t xml:space="preserve"> paper, </w:t>
            </w:r>
            <w:proofErr w:type="spellStart"/>
            <w:r w:rsidRPr="002114F4">
              <w:rPr>
                <w:i/>
                <w:iCs/>
                <w:sz w:val="20"/>
                <w:szCs w:val="20"/>
              </w:rPr>
              <w:t>akan</w:t>
            </w:r>
            <w:proofErr w:type="spellEnd"/>
            <w:r w:rsidRPr="002114F4">
              <w:rPr>
                <w:i/>
                <w:iCs/>
                <w:sz w:val="20"/>
                <w:szCs w:val="20"/>
              </w:rPr>
              <w:t xml:space="preserve"> </w:t>
            </w:r>
            <w:proofErr w:type="spellStart"/>
            <w:r w:rsidRPr="002114F4">
              <w:rPr>
                <w:i/>
                <w:iCs/>
                <w:sz w:val="20"/>
                <w:szCs w:val="20"/>
              </w:rPr>
              <w:t>tetapi</w:t>
            </w:r>
            <w:proofErr w:type="spellEnd"/>
            <w:r w:rsidRPr="002114F4">
              <w:rPr>
                <w:i/>
                <w:iCs/>
                <w:sz w:val="20"/>
                <w:szCs w:val="20"/>
              </w:rPr>
              <w:t xml:space="preserve"> </w:t>
            </w:r>
            <w:proofErr w:type="spellStart"/>
            <w:r w:rsidRPr="002114F4">
              <w:rPr>
                <w:i/>
                <w:iCs/>
                <w:sz w:val="20"/>
                <w:szCs w:val="20"/>
              </w:rPr>
              <w:t>lebih</w:t>
            </w:r>
            <w:proofErr w:type="spellEnd"/>
            <w:r w:rsidRPr="002114F4">
              <w:rPr>
                <w:i/>
                <w:iCs/>
                <w:sz w:val="20"/>
                <w:szCs w:val="20"/>
              </w:rPr>
              <w:t xml:space="preserve"> </w:t>
            </w:r>
            <w:proofErr w:type="spellStart"/>
            <w:r w:rsidRPr="002114F4">
              <w:rPr>
                <w:i/>
                <w:iCs/>
                <w:sz w:val="20"/>
                <w:szCs w:val="20"/>
              </w:rPr>
              <w:t>baik</w:t>
            </w:r>
            <w:proofErr w:type="spellEnd"/>
            <w:r w:rsidRPr="002114F4">
              <w:rPr>
                <w:i/>
                <w:iCs/>
                <w:sz w:val="20"/>
                <w:szCs w:val="20"/>
              </w:rPr>
              <w:t xml:space="preserve"> </w:t>
            </w:r>
            <w:proofErr w:type="spellStart"/>
            <w:r w:rsidRPr="002114F4">
              <w:rPr>
                <w:i/>
                <w:iCs/>
                <w:sz w:val="20"/>
                <w:szCs w:val="20"/>
              </w:rPr>
              <w:t>jika</w:t>
            </w:r>
            <w:proofErr w:type="spellEnd"/>
            <w:r w:rsidRPr="002114F4">
              <w:rPr>
                <w:i/>
                <w:iCs/>
                <w:sz w:val="20"/>
                <w:szCs w:val="20"/>
              </w:rPr>
              <w:t xml:space="preserve"> </w:t>
            </w:r>
            <w:proofErr w:type="spellStart"/>
            <w:r w:rsidRPr="002114F4">
              <w:rPr>
                <w:i/>
                <w:iCs/>
                <w:sz w:val="20"/>
                <w:szCs w:val="20"/>
              </w:rPr>
              <w:t>diterangkan</w:t>
            </w:r>
            <w:proofErr w:type="spellEnd"/>
            <w:r w:rsidRPr="002114F4">
              <w:rPr>
                <w:i/>
                <w:iCs/>
                <w:sz w:val="20"/>
                <w:szCs w:val="20"/>
              </w:rPr>
              <w:t xml:space="preserve"> pada </w:t>
            </w:r>
            <w:proofErr w:type="spellStart"/>
            <w:r w:rsidRPr="002114F4">
              <w:rPr>
                <w:i/>
                <w:iCs/>
                <w:sz w:val="20"/>
                <w:szCs w:val="20"/>
              </w:rPr>
              <w:t>pendahuluan</w:t>
            </w:r>
            <w:proofErr w:type="spellEnd"/>
            <w:r w:rsidRPr="002114F4">
              <w:rPr>
                <w:i/>
                <w:iCs/>
                <w:sz w:val="20"/>
                <w:szCs w:val="20"/>
              </w:rPr>
              <w:t xml:space="preserve"> </w:t>
            </w:r>
            <w:proofErr w:type="spellStart"/>
            <w:r w:rsidRPr="002114F4">
              <w:rPr>
                <w:i/>
                <w:iCs/>
                <w:sz w:val="20"/>
                <w:szCs w:val="20"/>
              </w:rPr>
              <w:t>bahwa</w:t>
            </w:r>
            <w:proofErr w:type="spellEnd"/>
            <w:r w:rsidRPr="002114F4">
              <w:rPr>
                <w:i/>
                <w:iCs/>
                <w:sz w:val="20"/>
                <w:szCs w:val="20"/>
              </w:rPr>
              <w:t xml:space="preserve"> </w:t>
            </w:r>
            <w:proofErr w:type="spellStart"/>
            <w:r w:rsidRPr="002114F4">
              <w:rPr>
                <w:i/>
                <w:iCs/>
                <w:sz w:val="20"/>
                <w:szCs w:val="20"/>
              </w:rPr>
              <w:t>validasi</w:t>
            </w:r>
            <w:proofErr w:type="spellEnd"/>
            <w:r w:rsidRPr="002114F4">
              <w:rPr>
                <w:i/>
                <w:iCs/>
                <w:sz w:val="20"/>
                <w:szCs w:val="20"/>
              </w:rPr>
              <w:t xml:space="preserve"> </w:t>
            </w:r>
            <w:proofErr w:type="spellStart"/>
            <w:r w:rsidRPr="002114F4">
              <w:rPr>
                <w:i/>
                <w:iCs/>
                <w:sz w:val="20"/>
                <w:szCs w:val="20"/>
              </w:rPr>
              <w:t>hanya</w:t>
            </w:r>
            <w:proofErr w:type="spellEnd"/>
            <w:r w:rsidRPr="002114F4">
              <w:rPr>
                <w:i/>
                <w:iCs/>
                <w:sz w:val="20"/>
                <w:szCs w:val="20"/>
              </w:rPr>
              <w:t xml:space="preserve"> </w:t>
            </w:r>
            <w:proofErr w:type="spellStart"/>
            <w:r w:rsidRPr="002114F4">
              <w:rPr>
                <w:i/>
                <w:iCs/>
                <w:sz w:val="20"/>
                <w:szCs w:val="20"/>
              </w:rPr>
              <w:t>diambil</w:t>
            </w:r>
            <w:proofErr w:type="spellEnd"/>
            <w:r w:rsidRPr="002114F4">
              <w:rPr>
                <w:i/>
                <w:iCs/>
                <w:sz w:val="20"/>
                <w:szCs w:val="20"/>
              </w:rPr>
              <w:t xml:space="preserve"> </w:t>
            </w:r>
            <w:proofErr w:type="spellStart"/>
            <w:r w:rsidRPr="002114F4">
              <w:rPr>
                <w:i/>
                <w:iCs/>
                <w:sz w:val="20"/>
                <w:szCs w:val="20"/>
              </w:rPr>
              <w:t>dari</w:t>
            </w:r>
            <w:proofErr w:type="spellEnd"/>
            <w:r w:rsidRPr="002114F4">
              <w:rPr>
                <w:i/>
                <w:iCs/>
                <w:sz w:val="20"/>
                <w:szCs w:val="20"/>
              </w:rPr>
              <w:t xml:space="preserve"> </w:t>
            </w:r>
            <w:proofErr w:type="spellStart"/>
            <w:r w:rsidRPr="002114F4">
              <w:rPr>
                <w:i/>
                <w:iCs/>
                <w:sz w:val="20"/>
                <w:szCs w:val="20"/>
              </w:rPr>
              <w:t>nilai</w:t>
            </w:r>
            <w:proofErr w:type="spellEnd"/>
            <w:r w:rsidRPr="002114F4">
              <w:rPr>
                <w:i/>
                <w:iCs/>
                <w:sz w:val="20"/>
                <w:szCs w:val="20"/>
              </w:rPr>
              <w:t xml:space="preserve"> strain </w:t>
            </w:r>
            <w:proofErr w:type="spellStart"/>
            <w:r w:rsidRPr="002114F4">
              <w:rPr>
                <w:i/>
                <w:iCs/>
                <w:sz w:val="20"/>
                <w:szCs w:val="20"/>
              </w:rPr>
              <w:t>saja</w:t>
            </w:r>
            <w:proofErr w:type="spellEnd"/>
          </w:p>
        </w:tc>
        <w:tc>
          <w:tcPr>
            <w:tcW w:w="4961" w:type="dxa"/>
          </w:tcPr>
          <w:p w14:paraId="52C0421B" w14:textId="77777777" w:rsidR="003E21BE" w:rsidRDefault="00E60BA9" w:rsidP="006B6162">
            <w:pPr>
              <w:rPr>
                <w:sz w:val="20"/>
                <w:szCs w:val="20"/>
              </w:rPr>
            </w:pPr>
            <w:proofErr w:type="spellStart"/>
            <w:r>
              <w:rPr>
                <w:sz w:val="20"/>
                <w:szCs w:val="20"/>
              </w:rPr>
              <w:t>Sudah</w:t>
            </w:r>
            <w:proofErr w:type="spellEnd"/>
            <w:r>
              <w:rPr>
                <w:sz w:val="20"/>
                <w:szCs w:val="20"/>
              </w:rPr>
              <w:t xml:space="preserve"> </w:t>
            </w:r>
            <w:proofErr w:type="spellStart"/>
            <w:r>
              <w:rPr>
                <w:sz w:val="20"/>
                <w:szCs w:val="20"/>
              </w:rPr>
              <w:t>ditambahkan</w:t>
            </w:r>
            <w:proofErr w:type="spellEnd"/>
            <w:r>
              <w:rPr>
                <w:sz w:val="20"/>
                <w:szCs w:val="20"/>
              </w:rPr>
              <w:t xml:space="preserve"> </w:t>
            </w:r>
            <w:proofErr w:type="spellStart"/>
            <w:r>
              <w:rPr>
                <w:sz w:val="20"/>
                <w:szCs w:val="20"/>
              </w:rPr>
              <w:t>didalam</w:t>
            </w:r>
            <w:proofErr w:type="spellEnd"/>
            <w:r>
              <w:rPr>
                <w:sz w:val="20"/>
                <w:szCs w:val="20"/>
              </w:rPr>
              <w:t xml:space="preserve"> </w:t>
            </w:r>
            <w:proofErr w:type="spellStart"/>
            <w:r>
              <w:rPr>
                <w:sz w:val="20"/>
                <w:szCs w:val="20"/>
              </w:rPr>
              <w:t>pendahuluan</w:t>
            </w:r>
            <w:proofErr w:type="spellEnd"/>
            <w:r>
              <w:rPr>
                <w:sz w:val="20"/>
                <w:szCs w:val="20"/>
              </w:rPr>
              <w:t>.</w:t>
            </w:r>
          </w:p>
          <w:p w14:paraId="7C7026D2" w14:textId="7648D5B7" w:rsidR="003E1079" w:rsidRPr="00CA53B5" w:rsidRDefault="003E1079" w:rsidP="006B6162">
            <w:pPr>
              <w:rPr>
                <w:sz w:val="20"/>
                <w:szCs w:val="20"/>
              </w:rPr>
            </w:pPr>
            <w:r>
              <w:rPr>
                <w:sz w:val="20"/>
                <w:szCs w:val="20"/>
              </w:rPr>
              <w:t>“</w:t>
            </w:r>
            <w:r w:rsidRPr="003E1079">
              <w:rPr>
                <w:color w:val="FF0000"/>
                <w:sz w:val="20"/>
                <w:szCs w:val="20"/>
              </w:rPr>
              <w:t>Validation on numerical model shall be performed by comparing the strains which are obtained from numerical model with experimental work at the same location</w:t>
            </w:r>
            <w:r w:rsidRPr="003E1079">
              <w:rPr>
                <w:sz w:val="20"/>
                <w:szCs w:val="20"/>
              </w:rPr>
              <w:t>.</w:t>
            </w:r>
            <w:r>
              <w:rPr>
                <w:sz w:val="20"/>
                <w:szCs w:val="20"/>
              </w:rPr>
              <w:t>”</w:t>
            </w:r>
          </w:p>
        </w:tc>
      </w:tr>
    </w:tbl>
    <w:p w14:paraId="3BC68C18" w14:textId="77777777" w:rsidR="003E21BE" w:rsidRDefault="003E21BE"/>
    <w:p w14:paraId="67914375" w14:textId="6EA3870E" w:rsidR="003E21BE" w:rsidRDefault="003E21BE"/>
    <w:p w14:paraId="5C11346F" w14:textId="5F4F9214" w:rsidR="002114F4" w:rsidRPr="0049199F" w:rsidRDefault="002114F4" w:rsidP="002114F4">
      <w:pPr>
        <w:rPr>
          <w:b/>
          <w:bCs/>
          <w:u w:val="single"/>
        </w:rPr>
      </w:pPr>
      <w:r w:rsidRPr="0049199F">
        <w:rPr>
          <w:b/>
          <w:bCs/>
          <w:u w:val="single"/>
        </w:rPr>
        <w:lastRenderedPageBreak/>
        <w:t xml:space="preserve">REVIEWER </w:t>
      </w:r>
      <w:r>
        <w:rPr>
          <w:b/>
          <w:bCs/>
          <w:u w:val="single"/>
        </w:rPr>
        <w:t>2</w:t>
      </w:r>
    </w:p>
    <w:p w14:paraId="1B15676F" w14:textId="77777777" w:rsidR="002114F4" w:rsidRDefault="002114F4" w:rsidP="002114F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1"/>
        <w:gridCol w:w="4111"/>
        <w:gridCol w:w="3969"/>
      </w:tblGrid>
      <w:tr w:rsidR="002114F4" w:rsidRPr="00CA53B5" w14:paraId="63AA51C7" w14:textId="77777777" w:rsidTr="0036640B">
        <w:trPr>
          <w:tblHeader/>
        </w:trPr>
        <w:tc>
          <w:tcPr>
            <w:tcW w:w="851" w:type="dxa"/>
            <w:shd w:val="clear" w:color="auto" w:fill="006600"/>
          </w:tcPr>
          <w:p w14:paraId="1F2DD063" w14:textId="77777777" w:rsidR="002114F4" w:rsidRPr="00E2653B" w:rsidRDefault="002114F4" w:rsidP="0036640B">
            <w:pPr>
              <w:jc w:val="center"/>
              <w:rPr>
                <w:b/>
                <w:color w:val="FFFFFF" w:themeColor="background1"/>
                <w:lang w:val="en-US"/>
              </w:rPr>
            </w:pPr>
            <w:r w:rsidRPr="00E2653B">
              <w:rPr>
                <w:b/>
                <w:color w:val="FFFFFF" w:themeColor="background1"/>
                <w:lang w:val="en-US"/>
              </w:rPr>
              <w:t>No</w:t>
            </w:r>
          </w:p>
        </w:tc>
        <w:tc>
          <w:tcPr>
            <w:tcW w:w="4111" w:type="dxa"/>
            <w:shd w:val="clear" w:color="auto" w:fill="006600"/>
          </w:tcPr>
          <w:p w14:paraId="3BA02F3F" w14:textId="77777777" w:rsidR="002114F4" w:rsidRPr="00E2653B" w:rsidRDefault="002114F4" w:rsidP="0036640B">
            <w:pPr>
              <w:jc w:val="center"/>
              <w:rPr>
                <w:b/>
                <w:color w:val="FFFFFF" w:themeColor="background1"/>
              </w:rPr>
            </w:pPr>
            <w:r w:rsidRPr="00E2653B">
              <w:rPr>
                <w:b/>
                <w:color w:val="FFFFFF" w:themeColor="background1"/>
              </w:rPr>
              <w:t>Saran</w:t>
            </w:r>
            <w:r>
              <w:rPr>
                <w:b/>
                <w:color w:val="FFFFFF" w:themeColor="background1"/>
              </w:rPr>
              <w:t xml:space="preserve"> </w:t>
            </w:r>
            <w:proofErr w:type="spellStart"/>
            <w:r>
              <w:rPr>
                <w:b/>
                <w:color w:val="FFFFFF" w:themeColor="background1"/>
              </w:rPr>
              <w:t>Komentar</w:t>
            </w:r>
            <w:proofErr w:type="spellEnd"/>
            <w:r w:rsidRPr="00E2653B">
              <w:rPr>
                <w:b/>
                <w:color w:val="FFFFFF" w:themeColor="background1"/>
              </w:rPr>
              <w:t xml:space="preserve"> Reviewer &amp; Editor</w:t>
            </w:r>
          </w:p>
        </w:tc>
        <w:tc>
          <w:tcPr>
            <w:tcW w:w="3969" w:type="dxa"/>
            <w:shd w:val="clear" w:color="auto" w:fill="006600"/>
          </w:tcPr>
          <w:p w14:paraId="0B415018" w14:textId="77777777" w:rsidR="002114F4" w:rsidRPr="00E2653B" w:rsidRDefault="002114F4" w:rsidP="0036640B">
            <w:pPr>
              <w:jc w:val="center"/>
              <w:rPr>
                <w:b/>
                <w:color w:val="FFFFFF" w:themeColor="background1"/>
              </w:rPr>
            </w:pPr>
            <w:proofErr w:type="spellStart"/>
            <w:r w:rsidRPr="00E2653B">
              <w:rPr>
                <w:b/>
                <w:color w:val="FFFFFF" w:themeColor="background1"/>
              </w:rPr>
              <w:t>Tanggapan</w:t>
            </w:r>
            <w:proofErr w:type="spellEnd"/>
            <w:r w:rsidRPr="00E2653B">
              <w:rPr>
                <w:b/>
                <w:color w:val="FFFFFF" w:themeColor="background1"/>
              </w:rPr>
              <w:t xml:space="preserve"> </w:t>
            </w:r>
            <w:proofErr w:type="spellStart"/>
            <w:r w:rsidRPr="00E2653B">
              <w:rPr>
                <w:b/>
                <w:color w:val="FFFFFF" w:themeColor="background1"/>
              </w:rPr>
              <w:t>Penulis</w:t>
            </w:r>
            <w:proofErr w:type="spellEnd"/>
          </w:p>
        </w:tc>
      </w:tr>
      <w:tr w:rsidR="002114F4" w:rsidRPr="00CA53B5" w14:paraId="3F6CC13A" w14:textId="77777777" w:rsidTr="0036640B">
        <w:tc>
          <w:tcPr>
            <w:tcW w:w="851" w:type="dxa"/>
          </w:tcPr>
          <w:p w14:paraId="18102DD1" w14:textId="77777777" w:rsidR="002114F4" w:rsidRPr="003E21BE" w:rsidRDefault="002114F4" w:rsidP="0036640B">
            <w:pPr>
              <w:jc w:val="center"/>
              <w:rPr>
                <w:bCs/>
                <w:sz w:val="20"/>
                <w:szCs w:val="20"/>
                <w:lang w:val="en-US"/>
              </w:rPr>
            </w:pPr>
            <w:r>
              <w:rPr>
                <w:bCs/>
                <w:sz w:val="20"/>
                <w:szCs w:val="20"/>
                <w:lang w:val="en-US"/>
              </w:rPr>
              <w:t>1</w:t>
            </w:r>
          </w:p>
        </w:tc>
        <w:tc>
          <w:tcPr>
            <w:tcW w:w="4111" w:type="dxa"/>
          </w:tcPr>
          <w:p w14:paraId="3FBA5B54" w14:textId="47E65BB5" w:rsidR="002114F4" w:rsidRPr="00CA7B55" w:rsidRDefault="00E45D63" w:rsidP="0036640B">
            <w:pPr>
              <w:rPr>
                <w:i/>
                <w:iCs/>
                <w:sz w:val="20"/>
                <w:szCs w:val="20"/>
              </w:rPr>
            </w:pPr>
            <w:proofErr w:type="spellStart"/>
            <w:r w:rsidRPr="00E45D63">
              <w:rPr>
                <w:i/>
                <w:iCs/>
                <w:sz w:val="20"/>
                <w:szCs w:val="20"/>
              </w:rPr>
              <w:t>Tipe</w:t>
            </w:r>
            <w:proofErr w:type="spellEnd"/>
            <w:r w:rsidRPr="00E45D63">
              <w:rPr>
                <w:i/>
                <w:iCs/>
                <w:sz w:val="20"/>
                <w:szCs w:val="20"/>
              </w:rPr>
              <w:t xml:space="preserve"> </w:t>
            </w:r>
            <w:proofErr w:type="spellStart"/>
            <w:r w:rsidRPr="00E45D63">
              <w:rPr>
                <w:i/>
                <w:iCs/>
                <w:sz w:val="20"/>
                <w:szCs w:val="20"/>
              </w:rPr>
              <w:t>atau</w:t>
            </w:r>
            <w:proofErr w:type="spellEnd"/>
            <w:r w:rsidRPr="00E45D63">
              <w:rPr>
                <w:i/>
                <w:iCs/>
                <w:sz w:val="20"/>
                <w:szCs w:val="20"/>
              </w:rPr>
              <w:t xml:space="preserve"> </w:t>
            </w:r>
            <w:proofErr w:type="spellStart"/>
            <w:r w:rsidRPr="00E45D63">
              <w:rPr>
                <w:i/>
                <w:iCs/>
                <w:sz w:val="20"/>
                <w:szCs w:val="20"/>
              </w:rPr>
              <w:t>jenis</w:t>
            </w:r>
            <w:proofErr w:type="spellEnd"/>
            <w:r w:rsidRPr="00E45D63">
              <w:rPr>
                <w:i/>
                <w:iCs/>
                <w:sz w:val="20"/>
                <w:szCs w:val="20"/>
              </w:rPr>
              <w:t xml:space="preserve"> model </w:t>
            </w:r>
            <w:proofErr w:type="spellStart"/>
            <w:r w:rsidRPr="00E45D63">
              <w:rPr>
                <w:i/>
                <w:iCs/>
                <w:sz w:val="20"/>
                <w:szCs w:val="20"/>
              </w:rPr>
              <w:t>bisa</w:t>
            </w:r>
            <w:proofErr w:type="spellEnd"/>
            <w:r w:rsidRPr="00E45D63">
              <w:rPr>
                <w:i/>
                <w:iCs/>
                <w:sz w:val="20"/>
                <w:szCs w:val="20"/>
              </w:rPr>
              <w:t xml:space="preserve"> </w:t>
            </w:r>
            <w:proofErr w:type="spellStart"/>
            <w:r w:rsidRPr="00E45D63">
              <w:rPr>
                <w:i/>
                <w:iCs/>
                <w:sz w:val="20"/>
                <w:szCs w:val="20"/>
              </w:rPr>
              <w:t>lebih</w:t>
            </w:r>
            <w:proofErr w:type="spellEnd"/>
            <w:r w:rsidRPr="00E45D63">
              <w:rPr>
                <w:i/>
                <w:iCs/>
                <w:sz w:val="20"/>
                <w:szCs w:val="20"/>
              </w:rPr>
              <w:t xml:space="preserve"> </w:t>
            </w:r>
            <w:proofErr w:type="spellStart"/>
            <w:r w:rsidRPr="00E45D63">
              <w:rPr>
                <w:i/>
                <w:iCs/>
                <w:sz w:val="20"/>
                <w:szCs w:val="20"/>
              </w:rPr>
              <w:t>dijelaskan</w:t>
            </w:r>
            <w:proofErr w:type="spellEnd"/>
            <w:r w:rsidRPr="00E45D63">
              <w:rPr>
                <w:i/>
                <w:iCs/>
                <w:sz w:val="20"/>
                <w:szCs w:val="20"/>
              </w:rPr>
              <w:t xml:space="preserve"> di </w:t>
            </w:r>
            <w:proofErr w:type="spellStart"/>
            <w:r w:rsidRPr="00E45D63">
              <w:rPr>
                <w:i/>
                <w:iCs/>
                <w:sz w:val="20"/>
                <w:szCs w:val="20"/>
              </w:rPr>
              <w:t>abstrak</w:t>
            </w:r>
            <w:proofErr w:type="spellEnd"/>
          </w:p>
        </w:tc>
        <w:tc>
          <w:tcPr>
            <w:tcW w:w="3969" w:type="dxa"/>
          </w:tcPr>
          <w:p w14:paraId="6B4E8C64" w14:textId="07E39731" w:rsidR="002114F4" w:rsidRPr="00CA53B5" w:rsidRDefault="00CE45BD" w:rsidP="0036640B">
            <w:pPr>
              <w:rPr>
                <w:sz w:val="20"/>
                <w:szCs w:val="20"/>
              </w:rPr>
            </w:pPr>
            <w:proofErr w:type="spellStart"/>
            <w:r w:rsidRPr="005C21A5">
              <w:rPr>
                <w:lang w:val="en-US"/>
              </w:rPr>
              <w:t>Sudah</w:t>
            </w:r>
            <w:proofErr w:type="spellEnd"/>
            <w:r w:rsidRPr="005C21A5">
              <w:rPr>
                <w:lang w:val="en-US"/>
              </w:rPr>
              <w:t xml:space="preserve"> </w:t>
            </w:r>
            <w:proofErr w:type="spellStart"/>
            <w:r w:rsidRPr="005C21A5">
              <w:rPr>
                <w:lang w:val="en-US"/>
              </w:rPr>
              <w:t>ditam</w:t>
            </w:r>
            <w:r w:rsidR="0021390B" w:rsidRPr="005C21A5">
              <w:rPr>
                <w:lang w:val="en-US"/>
              </w:rPr>
              <w:t>ba</w:t>
            </w:r>
            <w:r w:rsidRPr="005C21A5">
              <w:rPr>
                <w:lang w:val="en-US"/>
              </w:rPr>
              <w:t>hkan</w:t>
            </w:r>
            <w:proofErr w:type="spellEnd"/>
            <w:r w:rsidRPr="005C21A5">
              <w:rPr>
                <w:lang w:val="en-US"/>
              </w:rPr>
              <w:t xml:space="preserve"> di </w:t>
            </w:r>
            <w:proofErr w:type="spellStart"/>
            <w:r w:rsidRPr="005C21A5">
              <w:rPr>
                <w:lang w:val="en-US"/>
              </w:rPr>
              <w:t>dalam</w:t>
            </w:r>
            <w:proofErr w:type="spellEnd"/>
            <w:r w:rsidRPr="005C21A5">
              <w:rPr>
                <w:lang w:val="en-US"/>
              </w:rPr>
              <w:t xml:space="preserve"> </w:t>
            </w:r>
            <w:proofErr w:type="spellStart"/>
            <w:r w:rsidRPr="005C21A5">
              <w:rPr>
                <w:lang w:val="en-US"/>
              </w:rPr>
              <w:t>abstrak</w:t>
            </w:r>
            <w:proofErr w:type="spellEnd"/>
            <w:r>
              <w:rPr>
                <w:color w:val="FF0000"/>
                <w:lang w:val="en-US"/>
              </w:rPr>
              <w:t xml:space="preserve">. </w:t>
            </w:r>
            <w:proofErr w:type="gramStart"/>
            <w:r>
              <w:rPr>
                <w:color w:val="FF0000"/>
                <w:lang w:val="en-US"/>
              </w:rPr>
              <w:t>“</w:t>
            </w:r>
            <w:r w:rsidRPr="00A500C8">
              <w:rPr>
                <w:color w:val="FF0000"/>
                <w:lang w:val="en-US"/>
              </w:rPr>
              <w:t>.</w:t>
            </w:r>
            <w:r w:rsidR="00A85486" w:rsidRPr="00A500C8">
              <w:rPr>
                <w:color w:val="FF0000"/>
                <w:lang w:val="en-US"/>
              </w:rPr>
              <w:t>Parametric</w:t>
            </w:r>
            <w:proofErr w:type="gramEnd"/>
            <w:r w:rsidR="00A85486" w:rsidRPr="00A500C8">
              <w:rPr>
                <w:color w:val="FF0000"/>
                <w:lang w:val="en-US"/>
              </w:rPr>
              <w:t xml:space="preserve"> study has been done </w:t>
            </w:r>
            <w:r w:rsidR="00A85486">
              <w:rPr>
                <w:color w:val="FF0000"/>
                <w:lang w:val="en-US"/>
              </w:rPr>
              <w:t xml:space="preserve">to </w:t>
            </w:r>
            <w:r w:rsidR="00A85486" w:rsidRPr="00A500C8">
              <w:rPr>
                <w:color w:val="FF0000"/>
                <w:lang w:val="en-US"/>
              </w:rPr>
              <w:t>six GFRP tube models</w:t>
            </w:r>
            <w:r w:rsidR="00A85486">
              <w:rPr>
                <w:color w:val="FF0000"/>
                <w:lang w:val="en-US"/>
              </w:rPr>
              <w:t xml:space="preserve"> with various </w:t>
            </w:r>
            <w:proofErr w:type="spellStart"/>
            <w:r w:rsidR="00A85486" w:rsidRPr="00A500C8">
              <w:rPr>
                <w:color w:val="FF0000"/>
                <w:lang w:val="en-US"/>
              </w:rPr>
              <w:t>fibre</w:t>
            </w:r>
            <w:proofErr w:type="spellEnd"/>
            <w:r w:rsidR="00A85486" w:rsidRPr="00A500C8">
              <w:rPr>
                <w:color w:val="FF0000"/>
                <w:lang w:val="en-US"/>
              </w:rPr>
              <w:t xml:space="preserve"> orientation while maintain the same number of layers GFRP in the tube</w:t>
            </w:r>
            <w:r w:rsidR="00A85486">
              <w:rPr>
                <w:color w:val="FF0000"/>
                <w:lang w:val="en-US"/>
              </w:rPr>
              <w:t>.</w:t>
            </w:r>
            <w:r w:rsidR="0002206C">
              <w:rPr>
                <w:color w:val="FF0000"/>
                <w:lang w:val="en-US"/>
              </w:rPr>
              <w:t xml:space="preserve"> </w:t>
            </w:r>
            <w:r w:rsidR="0002206C" w:rsidRPr="00546AF1">
              <w:rPr>
                <w:lang w:val="en-US"/>
              </w:rPr>
              <w:t xml:space="preserve">Detail model </w:t>
            </w:r>
            <w:proofErr w:type="spellStart"/>
            <w:r w:rsidR="0002206C" w:rsidRPr="00546AF1">
              <w:rPr>
                <w:lang w:val="en-US"/>
              </w:rPr>
              <w:t>sudah</w:t>
            </w:r>
            <w:proofErr w:type="spellEnd"/>
            <w:r w:rsidR="0002206C" w:rsidRPr="00546AF1">
              <w:rPr>
                <w:lang w:val="en-US"/>
              </w:rPr>
              <w:t xml:space="preserve"> </w:t>
            </w:r>
            <w:proofErr w:type="spellStart"/>
            <w:r w:rsidR="0002206C" w:rsidRPr="00546AF1">
              <w:rPr>
                <w:lang w:val="en-US"/>
              </w:rPr>
              <w:t>dijelaskan</w:t>
            </w:r>
            <w:proofErr w:type="spellEnd"/>
            <w:r w:rsidR="0002206C" w:rsidRPr="00546AF1">
              <w:rPr>
                <w:lang w:val="en-US"/>
              </w:rPr>
              <w:t xml:space="preserve"> di </w:t>
            </w:r>
            <w:r w:rsidR="0002206C" w:rsidRPr="00546AF1">
              <w:rPr>
                <w:i/>
                <w:iCs/>
                <w:lang w:val="en-US"/>
              </w:rPr>
              <w:t xml:space="preserve">subsection 2.2. </w:t>
            </w:r>
            <w:r w:rsidR="0002206C" w:rsidRPr="00546AF1">
              <w:rPr>
                <w:i/>
                <w:iCs/>
                <w:lang w:val="en-US"/>
              </w:rPr>
              <w:t>Numerical modelling procedure</w:t>
            </w:r>
            <w:r w:rsidR="0002206C" w:rsidRPr="00546AF1">
              <w:rPr>
                <w:lang w:val="en-US"/>
              </w:rPr>
              <w:t>.</w:t>
            </w:r>
          </w:p>
        </w:tc>
      </w:tr>
      <w:tr w:rsidR="002114F4" w:rsidRPr="00CA53B5" w14:paraId="3AEA29F9" w14:textId="77777777" w:rsidTr="0036640B">
        <w:tc>
          <w:tcPr>
            <w:tcW w:w="851" w:type="dxa"/>
          </w:tcPr>
          <w:p w14:paraId="4A3DB34C" w14:textId="77777777" w:rsidR="002114F4" w:rsidRPr="003E21BE" w:rsidRDefault="002114F4" w:rsidP="0036640B">
            <w:pPr>
              <w:jc w:val="center"/>
              <w:rPr>
                <w:bCs/>
                <w:sz w:val="20"/>
                <w:szCs w:val="20"/>
                <w:lang w:val="en-US"/>
              </w:rPr>
            </w:pPr>
            <w:r>
              <w:rPr>
                <w:bCs/>
                <w:sz w:val="20"/>
                <w:szCs w:val="20"/>
                <w:lang w:val="en-US"/>
              </w:rPr>
              <w:t>2</w:t>
            </w:r>
          </w:p>
        </w:tc>
        <w:tc>
          <w:tcPr>
            <w:tcW w:w="4111" w:type="dxa"/>
          </w:tcPr>
          <w:p w14:paraId="5D2F86C9" w14:textId="77777777" w:rsidR="006F4359" w:rsidRPr="006F4359" w:rsidRDefault="006F4359" w:rsidP="006F4359">
            <w:pPr>
              <w:rPr>
                <w:i/>
                <w:iCs/>
                <w:sz w:val="20"/>
                <w:szCs w:val="20"/>
              </w:rPr>
            </w:pPr>
            <w:proofErr w:type="spellStart"/>
            <w:r w:rsidRPr="006F4359">
              <w:rPr>
                <w:i/>
                <w:iCs/>
                <w:sz w:val="20"/>
                <w:szCs w:val="20"/>
              </w:rPr>
              <w:t>Penulisan</w:t>
            </w:r>
            <w:proofErr w:type="spellEnd"/>
            <w:r w:rsidRPr="006F4359">
              <w:rPr>
                <w:i/>
                <w:iCs/>
                <w:sz w:val="20"/>
                <w:szCs w:val="20"/>
              </w:rPr>
              <w:t xml:space="preserve"> </w:t>
            </w:r>
            <w:proofErr w:type="spellStart"/>
            <w:r w:rsidRPr="006F4359">
              <w:rPr>
                <w:i/>
                <w:iCs/>
                <w:sz w:val="20"/>
                <w:szCs w:val="20"/>
              </w:rPr>
              <w:t>referensi</w:t>
            </w:r>
            <w:proofErr w:type="spellEnd"/>
            <w:r w:rsidRPr="006F4359">
              <w:rPr>
                <w:i/>
                <w:iCs/>
                <w:sz w:val="20"/>
                <w:szCs w:val="20"/>
              </w:rPr>
              <w:t xml:space="preserve"> </w:t>
            </w:r>
            <w:proofErr w:type="spellStart"/>
            <w:r w:rsidRPr="006F4359">
              <w:rPr>
                <w:i/>
                <w:iCs/>
                <w:sz w:val="20"/>
                <w:szCs w:val="20"/>
              </w:rPr>
              <w:t>disarankan</w:t>
            </w:r>
            <w:proofErr w:type="spellEnd"/>
            <w:r w:rsidRPr="006F4359">
              <w:rPr>
                <w:i/>
                <w:iCs/>
                <w:sz w:val="20"/>
                <w:szCs w:val="20"/>
              </w:rPr>
              <w:t xml:space="preserve"> </w:t>
            </w:r>
            <w:proofErr w:type="spellStart"/>
            <w:r w:rsidRPr="006F4359">
              <w:rPr>
                <w:i/>
                <w:iCs/>
                <w:sz w:val="20"/>
                <w:szCs w:val="20"/>
              </w:rPr>
              <w:t>diperbaiki</w:t>
            </w:r>
            <w:proofErr w:type="spellEnd"/>
            <w:r w:rsidRPr="006F4359">
              <w:rPr>
                <w:i/>
                <w:iCs/>
                <w:sz w:val="20"/>
                <w:szCs w:val="20"/>
              </w:rPr>
              <w:t xml:space="preserve">, </w:t>
            </w:r>
            <w:proofErr w:type="spellStart"/>
            <w:r w:rsidRPr="006F4359">
              <w:rPr>
                <w:i/>
                <w:iCs/>
                <w:sz w:val="20"/>
                <w:szCs w:val="20"/>
              </w:rPr>
              <w:t>terutama</w:t>
            </w:r>
            <w:proofErr w:type="spellEnd"/>
            <w:r w:rsidRPr="006F4359">
              <w:rPr>
                <w:i/>
                <w:iCs/>
                <w:sz w:val="20"/>
                <w:szCs w:val="20"/>
              </w:rPr>
              <w:t xml:space="preserve"> pada ref (Mohamad, 2019)</w:t>
            </w:r>
          </w:p>
          <w:p w14:paraId="3C1453A9" w14:textId="0352A776" w:rsidR="002114F4" w:rsidRPr="00CA7B55" w:rsidRDefault="006F4359" w:rsidP="006F4359">
            <w:pPr>
              <w:rPr>
                <w:i/>
                <w:iCs/>
                <w:sz w:val="20"/>
                <w:szCs w:val="20"/>
              </w:rPr>
            </w:pPr>
            <w:proofErr w:type="spellStart"/>
            <w:r w:rsidRPr="006F4359">
              <w:rPr>
                <w:i/>
                <w:iCs/>
                <w:sz w:val="20"/>
                <w:szCs w:val="20"/>
              </w:rPr>
              <w:t>karena</w:t>
            </w:r>
            <w:proofErr w:type="spellEnd"/>
            <w:r w:rsidRPr="006F4359">
              <w:rPr>
                <w:i/>
                <w:iCs/>
                <w:sz w:val="20"/>
                <w:szCs w:val="20"/>
              </w:rPr>
              <w:t xml:space="preserve"> </w:t>
            </w:r>
            <w:proofErr w:type="spellStart"/>
            <w:r w:rsidRPr="006F4359">
              <w:rPr>
                <w:i/>
                <w:iCs/>
                <w:sz w:val="20"/>
                <w:szCs w:val="20"/>
              </w:rPr>
              <w:t>dituliskan</w:t>
            </w:r>
            <w:proofErr w:type="spellEnd"/>
            <w:r w:rsidRPr="006F4359">
              <w:rPr>
                <w:i/>
                <w:iCs/>
                <w:sz w:val="20"/>
                <w:szCs w:val="20"/>
              </w:rPr>
              <w:t xml:space="preserve"> pada </w:t>
            </w:r>
            <w:proofErr w:type="spellStart"/>
            <w:r w:rsidRPr="006F4359">
              <w:rPr>
                <w:i/>
                <w:iCs/>
                <w:sz w:val="20"/>
                <w:szCs w:val="20"/>
              </w:rPr>
              <w:t>tiap</w:t>
            </w:r>
            <w:proofErr w:type="spellEnd"/>
            <w:r w:rsidRPr="006F4359">
              <w:rPr>
                <w:i/>
                <w:iCs/>
                <w:sz w:val="20"/>
                <w:szCs w:val="20"/>
              </w:rPr>
              <w:t xml:space="preserve"> </w:t>
            </w:r>
            <w:proofErr w:type="spellStart"/>
            <w:r w:rsidRPr="006F4359">
              <w:rPr>
                <w:i/>
                <w:iCs/>
                <w:sz w:val="20"/>
                <w:szCs w:val="20"/>
              </w:rPr>
              <w:t>kalimat</w:t>
            </w:r>
            <w:proofErr w:type="spellEnd"/>
            <w:r w:rsidRPr="006F4359">
              <w:rPr>
                <w:i/>
                <w:iCs/>
                <w:sz w:val="20"/>
                <w:szCs w:val="20"/>
              </w:rPr>
              <w:t xml:space="preserve"> yang </w:t>
            </w:r>
            <w:proofErr w:type="spellStart"/>
            <w:r w:rsidRPr="006F4359">
              <w:rPr>
                <w:i/>
                <w:iCs/>
                <w:sz w:val="20"/>
                <w:szCs w:val="20"/>
              </w:rPr>
              <w:t>berurutan</w:t>
            </w:r>
            <w:proofErr w:type="spellEnd"/>
            <w:r w:rsidRPr="006F4359">
              <w:rPr>
                <w:i/>
                <w:iCs/>
                <w:sz w:val="20"/>
                <w:szCs w:val="20"/>
              </w:rPr>
              <w:t>.</w:t>
            </w:r>
          </w:p>
        </w:tc>
        <w:tc>
          <w:tcPr>
            <w:tcW w:w="3969" w:type="dxa"/>
          </w:tcPr>
          <w:p w14:paraId="72DA4731" w14:textId="55FE2F1B" w:rsidR="002114F4" w:rsidRPr="00CA53B5" w:rsidRDefault="00553297" w:rsidP="0036640B">
            <w:pPr>
              <w:rPr>
                <w:sz w:val="20"/>
                <w:szCs w:val="20"/>
              </w:rPr>
            </w:pPr>
            <w:proofErr w:type="spellStart"/>
            <w:r>
              <w:rPr>
                <w:sz w:val="20"/>
                <w:szCs w:val="20"/>
              </w:rPr>
              <w:t>Penulisan</w:t>
            </w:r>
            <w:proofErr w:type="spellEnd"/>
            <w:r>
              <w:rPr>
                <w:sz w:val="20"/>
                <w:szCs w:val="20"/>
              </w:rPr>
              <w:t xml:space="preserve"> </w:t>
            </w:r>
            <w:proofErr w:type="spellStart"/>
            <w:r>
              <w:rPr>
                <w:sz w:val="20"/>
                <w:szCs w:val="20"/>
              </w:rPr>
              <w:t>sudah</w:t>
            </w:r>
            <w:proofErr w:type="spellEnd"/>
            <w:r>
              <w:rPr>
                <w:sz w:val="20"/>
                <w:szCs w:val="20"/>
              </w:rPr>
              <w:t xml:space="preserve"> di </w:t>
            </w:r>
            <w:proofErr w:type="spellStart"/>
            <w:r>
              <w:rPr>
                <w:sz w:val="20"/>
                <w:szCs w:val="20"/>
              </w:rPr>
              <w:t>perbaiki</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menghindari</w:t>
            </w:r>
            <w:proofErr w:type="spellEnd"/>
            <w:r>
              <w:rPr>
                <w:sz w:val="20"/>
                <w:szCs w:val="20"/>
              </w:rPr>
              <w:t xml:space="preserve"> </w:t>
            </w:r>
            <w:proofErr w:type="spellStart"/>
            <w:r>
              <w:rPr>
                <w:sz w:val="20"/>
                <w:szCs w:val="20"/>
              </w:rPr>
              <w:t>keraguan</w:t>
            </w:r>
            <w:proofErr w:type="spellEnd"/>
            <w:r>
              <w:rPr>
                <w:sz w:val="20"/>
                <w:szCs w:val="20"/>
              </w:rPr>
              <w:t xml:space="preserve"> </w:t>
            </w:r>
            <w:r w:rsidR="00637419">
              <w:rPr>
                <w:sz w:val="20"/>
                <w:szCs w:val="20"/>
              </w:rPr>
              <w:t xml:space="preserve">2 paper </w:t>
            </w:r>
            <w:r>
              <w:rPr>
                <w:sz w:val="20"/>
                <w:szCs w:val="20"/>
              </w:rPr>
              <w:t xml:space="preserve">Mohamad, 2019 </w:t>
            </w:r>
            <w:r w:rsidR="00637419">
              <w:rPr>
                <w:sz w:val="20"/>
                <w:szCs w:val="20"/>
              </w:rPr>
              <w:t xml:space="preserve">yang di </w:t>
            </w:r>
            <w:proofErr w:type="spellStart"/>
            <w:r w:rsidR="00637419">
              <w:rPr>
                <w:sz w:val="20"/>
                <w:szCs w:val="20"/>
              </w:rPr>
              <w:t>gunakan</w:t>
            </w:r>
            <w:proofErr w:type="spellEnd"/>
            <w:r w:rsidR="00637419">
              <w:rPr>
                <w:sz w:val="20"/>
                <w:szCs w:val="20"/>
              </w:rPr>
              <w:t xml:space="preserve"> </w:t>
            </w:r>
            <w:proofErr w:type="spellStart"/>
            <w:r w:rsidR="00637419">
              <w:rPr>
                <w:sz w:val="20"/>
                <w:szCs w:val="20"/>
              </w:rPr>
              <w:t>sebagai</w:t>
            </w:r>
            <w:proofErr w:type="spellEnd"/>
            <w:r w:rsidR="00637419">
              <w:rPr>
                <w:sz w:val="20"/>
                <w:szCs w:val="20"/>
              </w:rPr>
              <w:t xml:space="preserve"> </w:t>
            </w:r>
            <w:proofErr w:type="spellStart"/>
            <w:r w:rsidR="00637419">
              <w:rPr>
                <w:sz w:val="20"/>
                <w:szCs w:val="20"/>
              </w:rPr>
              <w:t>referensi</w:t>
            </w:r>
            <w:proofErr w:type="spellEnd"/>
            <w:r w:rsidR="00637419">
              <w:rPr>
                <w:sz w:val="20"/>
                <w:szCs w:val="20"/>
              </w:rPr>
              <w:t xml:space="preserve"> </w:t>
            </w:r>
            <w:proofErr w:type="spellStart"/>
            <w:r>
              <w:rPr>
                <w:sz w:val="20"/>
                <w:szCs w:val="20"/>
              </w:rPr>
              <w:t>sudah</w:t>
            </w:r>
            <w:proofErr w:type="spellEnd"/>
            <w:r>
              <w:rPr>
                <w:sz w:val="20"/>
                <w:szCs w:val="20"/>
              </w:rPr>
              <w:t xml:space="preserve"> </w:t>
            </w:r>
            <w:proofErr w:type="spellStart"/>
            <w:r>
              <w:rPr>
                <w:sz w:val="20"/>
                <w:szCs w:val="20"/>
              </w:rPr>
              <w:t>ditukar</w:t>
            </w:r>
            <w:proofErr w:type="spellEnd"/>
            <w:r>
              <w:rPr>
                <w:sz w:val="20"/>
                <w:szCs w:val="20"/>
              </w:rPr>
              <w:t xml:space="preserve"> </w:t>
            </w:r>
            <w:proofErr w:type="spellStart"/>
            <w:r>
              <w:rPr>
                <w:sz w:val="20"/>
                <w:szCs w:val="20"/>
              </w:rPr>
              <w:t>kepada</w:t>
            </w:r>
            <w:proofErr w:type="spellEnd"/>
            <w:r>
              <w:rPr>
                <w:sz w:val="20"/>
                <w:szCs w:val="20"/>
              </w:rPr>
              <w:t xml:space="preserve"> Mohamad, 2019a dan Mohamad 2019b.</w:t>
            </w:r>
            <w:r w:rsidR="00637419">
              <w:rPr>
                <w:sz w:val="20"/>
                <w:szCs w:val="20"/>
              </w:rPr>
              <w:t xml:space="preserve"> </w:t>
            </w:r>
            <w:proofErr w:type="spellStart"/>
            <w:r w:rsidR="00637419">
              <w:rPr>
                <w:sz w:val="20"/>
                <w:szCs w:val="20"/>
              </w:rPr>
              <w:t>Penukaran</w:t>
            </w:r>
            <w:proofErr w:type="spellEnd"/>
            <w:r w:rsidR="00637419">
              <w:rPr>
                <w:sz w:val="20"/>
                <w:szCs w:val="20"/>
              </w:rPr>
              <w:t xml:space="preserve"> </w:t>
            </w:r>
            <w:proofErr w:type="spellStart"/>
            <w:r w:rsidR="00637419">
              <w:rPr>
                <w:sz w:val="20"/>
                <w:szCs w:val="20"/>
              </w:rPr>
              <w:t>dilakukan</w:t>
            </w:r>
            <w:proofErr w:type="spellEnd"/>
            <w:r w:rsidR="00637419">
              <w:rPr>
                <w:sz w:val="20"/>
                <w:szCs w:val="20"/>
              </w:rPr>
              <w:t xml:space="preserve"> </w:t>
            </w:r>
            <w:proofErr w:type="spellStart"/>
            <w:r w:rsidR="00637419">
              <w:rPr>
                <w:sz w:val="20"/>
                <w:szCs w:val="20"/>
              </w:rPr>
              <w:t>didalam</w:t>
            </w:r>
            <w:proofErr w:type="spellEnd"/>
            <w:r w:rsidR="00637419">
              <w:rPr>
                <w:sz w:val="20"/>
                <w:szCs w:val="20"/>
              </w:rPr>
              <w:t xml:space="preserve"> list of References dan </w:t>
            </w:r>
            <w:proofErr w:type="spellStart"/>
            <w:r w:rsidR="00637419">
              <w:rPr>
                <w:sz w:val="20"/>
                <w:szCs w:val="20"/>
              </w:rPr>
              <w:t>Dalam</w:t>
            </w:r>
            <w:proofErr w:type="spellEnd"/>
            <w:r w:rsidR="00637419">
              <w:rPr>
                <w:sz w:val="20"/>
                <w:szCs w:val="20"/>
              </w:rPr>
              <w:t xml:space="preserve"> section 1.0 </w:t>
            </w:r>
            <w:proofErr w:type="spellStart"/>
            <w:r w:rsidR="00637419">
              <w:rPr>
                <w:sz w:val="20"/>
                <w:szCs w:val="20"/>
              </w:rPr>
              <w:t>Intriduction</w:t>
            </w:r>
            <w:proofErr w:type="spellEnd"/>
            <w:r w:rsidR="00637419">
              <w:rPr>
                <w:sz w:val="20"/>
                <w:szCs w:val="20"/>
              </w:rPr>
              <w:t>, paragraph 1 dan 2.</w:t>
            </w:r>
          </w:p>
        </w:tc>
      </w:tr>
      <w:tr w:rsidR="002114F4" w:rsidRPr="00CA53B5" w14:paraId="4E9E86D5" w14:textId="77777777" w:rsidTr="0036640B">
        <w:tc>
          <w:tcPr>
            <w:tcW w:w="851" w:type="dxa"/>
          </w:tcPr>
          <w:p w14:paraId="44590302" w14:textId="77777777" w:rsidR="002114F4" w:rsidRPr="003E21BE" w:rsidRDefault="002114F4" w:rsidP="0036640B">
            <w:pPr>
              <w:jc w:val="center"/>
              <w:rPr>
                <w:bCs/>
                <w:sz w:val="20"/>
                <w:szCs w:val="20"/>
                <w:lang w:val="en-US"/>
              </w:rPr>
            </w:pPr>
            <w:r>
              <w:rPr>
                <w:bCs/>
                <w:sz w:val="20"/>
                <w:szCs w:val="20"/>
                <w:lang w:val="en-US"/>
              </w:rPr>
              <w:t>3</w:t>
            </w:r>
          </w:p>
        </w:tc>
        <w:tc>
          <w:tcPr>
            <w:tcW w:w="4111" w:type="dxa"/>
          </w:tcPr>
          <w:p w14:paraId="25D53D7E" w14:textId="66DAF314" w:rsidR="002114F4" w:rsidRPr="00CA7B55" w:rsidRDefault="00BB3C3C" w:rsidP="0036640B">
            <w:pPr>
              <w:rPr>
                <w:i/>
                <w:iCs/>
                <w:sz w:val="20"/>
                <w:szCs w:val="20"/>
              </w:rPr>
            </w:pPr>
            <w:proofErr w:type="spellStart"/>
            <w:r w:rsidRPr="00BB3C3C">
              <w:rPr>
                <w:i/>
                <w:iCs/>
                <w:sz w:val="20"/>
                <w:szCs w:val="20"/>
              </w:rPr>
              <w:t>Sebaiknya</w:t>
            </w:r>
            <w:proofErr w:type="spellEnd"/>
            <w:r w:rsidRPr="00BB3C3C">
              <w:rPr>
                <w:i/>
                <w:iCs/>
                <w:sz w:val="20"/>
                <w:szCs w:val="20"/>
              </w:rPr>
              <w:t xml:space="preserve"> </w:t>
            </w:r>
            <w:proofErr w:type="spellStart"/>
            <w:r w:rsidRPr="00BB3C3C">
              <w:rPr>
                <w:i/>
                <w:iCs/>
                <w:sz w:val="20"/>
                <w:szCs w:val="20"/>
              </w:rPr>
              <w:t>gambar</w:t>
            </w:r>
            <w:proofErr w:type="spellEnd"/>
            <w:r w:rsidRPr="00BB3C3C">
              <w:rPr>
                <w:i/>
                <w:iCs/>
                <w:sz w:val="20"/>
                <w:szCs w:val="20"/>
              </w:rPr>
              <w:t xml:space="preserve"> 5,6,7 </w:t>
            </w:r>
            <w:proofErr w:type="spellStart"/>
            <w:r w:rsidRPr="00BB3C3C">
              <w:rPr>
                <w:i/>
                <w:iCs/>
                <w:sz w:val="20"/>
                <w:szCs w:val="20"/>
              </w:rPr>
              <w:t>dijelaskan</w:t>
            </w:r>
            <w:proofErr w:type="spellEnd"/>
            <w:r w:rsidRPr="00BB3C3C">
              <w:rPr>
                <w:i/>
                <w:iCs/>
                <w:sz w:val="20"/>
                <w:szCs w:val="20"/>
              </w:rPr>
              <w:t xml:space="preserve"> juga </w:t>
            </w:r>
            <w:proofErr w:type="spellStart"/>
            <w:r w:rsidRPr="00BB3C3C">
              <w:rPr>
                <w:i/>
                <w:iCs/>
                <w:sz w:val="20"/>
                <w:szCs w:val="20"/>
              </w:rPr>
              <w:t>dengan</w:t>
            </w:r>
            <w:proofErr w:type="spellEnd"/>
            <w:r w:rsidRPr="00BB3C3C">
              <w:rPr>
                <w:i/>
                <w:iCs/>
                <w:sz w:val="20"/>
                <w:szCs w:val="20"/>
              </w:rPr>
              <w:t xml:space="preserve"> </w:t>
            </w:r>
            <w:proofErr w:type="spellStart"/>
            <w:r w:rsidRPr="00BB3C3C">
              <w:rPr>
                <w:i/>
                <w:iCs/>
                <w:sz w:val="20"/>
                <w:szCs w:val="20"/>
              </w:rPr>
              <w:t>kalimat</w:t>
            </w:r>
            <w:proofErr w:type="spellEnd"/>
            <w:r w:rsidRPr="00BB3C3C">
              <w:rPr>
                <w:i/>
                <w:iCs/>
                <w:sz w:val="20"/>
                <w:szCs w:val="20"/>
              </w:rPr>
              <w:t>.</w:t>
            </w:r>
          </w:p>
        </w:tc>
        <w:tc>
          <w:tcPr>
            <w:tcW w:w="3969" w:type="dxa"/>
          </w:tcPr>
          <w:p w14:paraId="455C1CA1" w14:textId="38301C29" w:rsidR="002114F4" w:rsidRDefault="006C3F64" w:rsidP="0036640B">
            <w:pPr>
              <w:rPr>
                <w:color w:val="FF0000"/>
                <w:sz w:val="20"/>
                <w:szCs w:val="20"/>
              </w:rPr>
            </w:pPr>
            <w:r>
              <w:rPr>
                <w:sz w:val="20"/>
                <w:szCs w:val="20"/>
              </w:rPr>
              <w:t xml:space="preserve">Gambar 5 dan 6 </w:t>
            </w:r>
            <w:proofErr w:type="spellStart"/>
            <w:r>
              <w:rPr>
                <w:sz w:val="20"/>
                <w:szCs w:val="20"/>
              </w:rPr>
              <w:t>sudah</w:t>
            </w:r>
            <w:proofErr w:type="spellEnd"/>
            <w:r>
              <w:rPr>
                <w:sz w:val="20"/>
                <w:szCs w:val="20"/>
              </w:rPr>
              <w:t xml:space="preserve"> </w:t>
            </w:r>
            <w:proofErr w:type="spellStart"/>
            <w:r>
              <w:rPr>
                <w:sz w:val="20"/>
                <w:szCs w:val="20"/>
              </w:rPr>
              <w:t>dijelaskan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kalimat</w:t>
            </w:r>
            <w:proofErr w:type="spellEnd"/>
            <w:r>
              <w:rPr>
                <w:sz w:val="20"/>
                <w:szCs w:val="20"/>
              </w:rPr>
              <w:t xml:space="preserve"> </w:t>
            </w:r>
            <w:proofErr w:type="spellStart"/>
            <w:r>
              <w:rPr>
                <w:sz w:val="20"/>
                <w:szCs w:val="20"/>
              </w:rPr>
              <w:t>berikut</w:t>
            </w:r>
            <w:proofErr w:type="spellEnd"/>
            <w:r>
              <w:rPr>
                <w:sz w:val="20"/>
                <w:szCs w:val="20"/>
              </w:rPr>
              <w:t>:</w:t>
            </w:r>
            <w:r w:rsidR="00D12968">
              <w:t xml:space="preserve"> </w:t>
            </w:r>
            <w:r w:rsidR="00D12968" w:rsidRPr="00D12968">
              <w:rPr>
                <w:color w:val="FF0000"/>
                <w:sz w:val="20"/>
                <w:szCs w:val="20"/>
              </w:rPr>
              <w:t>Strains at the middle of tubes can be observed in Figure 5, and 6 for model 1, and 2, respectively. The ultimate strains in numerical simulations were taken at the middle of the tubes to be suited with the location of strain gauges in the experimental work</w:t>
            </w:r>
            <w:r w:rsidR="00D12968">
              <w:rPr>
                <w:color w:val="FF0000"/>
                <w:sz w:val="20"/>
                <w:szCs w:val="20"/>
              </w:rPr>
              <w:t>.</w:t>
            </w:r>
          </w:p>
          <w:p w14:paraId="28B528CA" w14:textId="77777777" w:rsidR="00D12968" w:rsidRPr="00D12968" w:rsidRDefault="00D12968" w:rsidP="0036640B">
            <w:pPr>
              <w:rPr>
                <w:color w:val="FF0000"/>
                <w:sz w:val="20"/>
                <w:szCs w:val="20"/>
              </w:rPr>
            </w:pPr>
          </w:p>
          <w:p w14:paraId="4F0111EB" w14:textId="349A153E" w:rsidR="002C394E" w:rsidRDefault="00D12968" w:rsidP="0036640B">
            <w:pPr>
              <w:rPr>
                <w:color w:val="FF0000"/>
              </w:rPr>
            </w:pPr>
            <w:r>
              <w:rPr>
                <w:sz w:val="20"/>
                <w:szCs w:val="20"/>
              </w:rPr>
              <w:t xml:space="preserve">Gambar </w:t>
            </w:r>
            <w:r>
              <w:rPr>
                <w:sz w:val="20"/>
                <w:szCs w:val="20"/>
              </w:rPr>
              <w:t>7</w:t>
            </w:r>
            <w:r>
              <w:rPr>
                <w:sz w:val="20"/>
                <w:szCs w:val="20"/>
              </w:rPr>
              <w:t xml:space="preserve"> dan </w:t>
            </w:r>
            <w:r>
              <w:rPr>
                <w:sz w:val="20"/>
                <w:szCs w:val="20"/>
              </w:rPr>
              <w:t>8</w:t>
            </w:r>
            <w:r>
              <w:rPr>
                <w:sz w:val="20"/>
                <w:szCs w:val="20"/>
              </w:rPr>
              <w:t xml:space="preserve"> </w:t>
            </w:r>
            <w:proofErr w:type="spellStart"/>
            <w:r>
              <w:rPr>
                <w:sz w:val="20"/>
                <w:szCs w:val="20"/>
              </w:rPr>
              <w:t>sudah</w:t>
            </w:r>
            <w:proofErr w:type="spellEnd"/>
            <w:r>
              <w:rPr>
                <w:sz w:val="20"/>
                <w:szCs w:val="20"/>
              </w:rPr>
              <w:t xml:space="preserve"> </w:t>
            </w:r>
            <w:proofErr w:type="spellStart"/>
            <w:r>
              <w:rPr>
                <w:sz w:val="20"/>
                <w:szCs w:val="20"/>
              </w:rPr>
              <w:t>dijelaskan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kalimat</w:t>
            </w:r>
            <w:proofErr w:type="spellEnd"/>
            <w:r>
              <w:rPr>
                <w:sz w:val="20"/>
                <w:szCs w:val="20"/>
              </w:rPr>
              <w:t xml:space="preserve"> </w:t>
            </w:r>
            <w:proofErr w:type="spellStart"/>
            <w:r>
              <w:rPr>
                <w:sz w:val="20"/>
                <w:szCs w:val="20"/>
              </w:rPr>
              <w:t>berikut</w:t>
            </w:r>
            <w:proofErr w:type="spellEnd"/>
            <w:r w:rsidR="00BA178B">
              <w:rPr>
                <w:sz w:val="20"/>
                <w:szCs w:val="20"/>
              </w:rPr>
              <w:t xml:space="preserve">: </w:t>
            </w:r>
            <w:r w:rsidR="00BA178B" w:rsidRPr="00BA178B">
              <w:rPr>
                <w:color w:val="FF0000"/>
              </w:rPr>
              <w:t xml:space="preserve">Example of simulation in order to get the value of directional deformation is illustrated in </w:t>
            </w:r>
            <w:r w:rsidR="00BA178B" w:rsidRPr="00BA178B">
              <w:rPr>
                <w:bCs/>
                <w:color w:val="FF0000"/>
              </w:rPr>
              <w:t xml:space="preserve">Figure </w:t>
            </w:r>
            <w:r w:rsidR="00BA178B" w:rsidRPr="00BA178B">
              <w:rPr>
                <w:bCs/>
                <w:color w:val="FF0000"/>
                <w:lang w:val="en-US"/>
              </w:rPr>
              <w:t>7 and 8</w:t>
            </w:r>
            <w:r w:rsidR="00BA178B" w:rsidRPr="00BA178B">
              <w:rPr>
                <w:color w:val="FF0000"/>
              </w:rPr>
              <w:t>.</w:t>
            </w:r>
          </w:p>
          <w:p w14:paraId="162DC241" w14:textId="67D9EB5A" w:rsidR="00112AE1" w:rsidRPr="00BA178B" w:rsidRDefault="00112AE1" w:rsidP="0036640B">
            <w:pPr>
              <w:rPr>
                <w:color w:val="FF0000"/>
                <w:sz w:val="20"/>
                <w:szCs w:val="20"/>
              </w:rPr>
            </w:pPr>
            <w:r>
              <w:rPr>
                <w:color w:val="FF0000"/>
                <w:sz w:val="20"/>
                <w:szCs w:val="20"/>
              </w:rPr>
              <w:t xml:space="preserve">Gambar 7 dan 8 </w:t>
            </w:r>
            <w:proofErr w:type="spellStart"/>
            <w:r>
              <w:rPr>
                <w:color w:val="FF0000"/>
                <w:sz w:val="20"/>
                <w:szCs w:val="20"/>
              </w:rPr>
              <w:t>ini</w:t>
            </w:r>
            <w:proofErr w:type="spellEnd"/>
            <w:r>
              <w:rPr>
                <w:color w:val="FF0000"/>
                <w:sz w:val="20"/>
                <w:szCs w:val="20"/>
              </w:rPr>
              <w:t xml:space="preserve"> </w:t>
            </w:r>
            <w:proofErr w:type="spellStart"/>
            <w:r>
              <w:rPr>
                <w:color w:val="FF0000"/>
                <w:sz w:val="20"/>
                <w:szCs w:val="20"/>
              </w:rPr>
              <w:t>hanya</w:t>
            </w:r>
            <w:proofErr w:type="spellEnd"/>
            <w:r>
              <w:rPr>
                <w:color w:val="FF0000"/>
                <w:sz w:val="20"/>
                <w:szCs w:val="20"/>
              </w:rPr>
              <w:t xml:space="preserve"> </w:t>
            </w:r>
            <w:proofErr w:type="spellStart"/>
            <w:r>
              <w:rPr>
                <w:color w:val="FF0000"/>
                <w:sz w:val="20"/>
                <w:szCs w:val="20"/>
              </w:rPr>
              <w:t>digunakan</w:t>
            </w:r>
            <w:proofErr w:type="spellEnd"/>
            <w:r>
              <w:rPr>
                <w:color w:val="FF0000"/>
                <w:sz w:val="20"/>
                <w:szCs w:val="20"/>
              </w:rPr>
              <w:t xml:space="preserve"> </w:t>
            </w:r>
            <w:proofErr w:type="spellStart"/>
            <w:r>
              <w:rPr>
                <w:color w:val="FF0000"/>
                <w:sz w:val="20"/>
                <w:szCs w:val="20"/>
              </w:rPr>
              <w:t>sebagai</w:t>
            </w:r>
            <w:proofErr w:type="spellEnd"/>
            <w:r>
              <w:rPr>
                <w:color w:val="FF0000"/>
                <w:sz w:val="20"/>
                <w:szCs w:val="20"/>
              </w:rPr>
              <w:t xml:space="preserve"> </w:t>
            </w:r>
            <w:proofErr w:type="spellStart"/>
            <w:r>
              <w:rPr>
                <w:color w:val="FF0000"/>
                <w:sz w:val="20"/>
                <w:szCs w:val="20"/>
              </w:rPr>
              <w:t>ilustrasi</w:t>
            </w:r>
            <w:proofErr w:type="spellEnd"/>
            <w:r>
              <w:rPr>
                <w:color w:val="FF0000"/>
                <w:sz w:val="20"/>
                <w:szCs w:val="20"/>
              </w:rPr>
              <w:t xml:space="preserve"> </w:t>
            </w:r>
            <w:proofErr w:type="spellStart"/>
            <w:r>
              <w:rPr>
                <w:color w:val="FF0000"/>
                <w:sz w:val="20"/>
                <w:szCs w:val="20"/>
              </w:rPr>
              <w:t>untuk</w:t>
            </w:r>
            <w:proofErr w:type="spellEnd"/>
            <w:r>
              <w:rPr>
                <w:color w:val="FF0000"/>
                <w:sz w:val="20"/>
                <w:szCs w:val="20"/>
              </w:rPr>
              <w:t xml:space="preserve"> </w:t>
            </w:r>
            <w:proofErr w:type="spellStart"/>
            <w:r>
              <w:rPr>
                <w:color w:val="FF0000"/>
                <w:sz w:val="20"/>
                <w:szCs w:val="20"/>
              </w:rPr>
              <w:t>menunjukkan</w:t>
            </w:r>
            <w:proofErr w:type="spellEnd"/>
            <w:r>
              <w:rPr>
                <w:color w:val="FF0000"/>
                <w:sz w:val="20"/>
                <w:szCs w:val="20"/>
              </w:rPr>
              <w:t xml:space="preserve"> </w:t>
            </w:r>
            <w:proofErr w:type="spellStart"/>
            <w:r>
              <w:rPr>
                <w:color w:val="FF0000"/>
                <w:sz w:val="20"/>
                <w:szCs w:val="20"/>
              </w:rPr>
              <w:t>lokasi</w:t>
            </w:r>
            <w:proofErr w:type="spellEnd"/>
            <w:r>
              <w:rPr>
                <w:color w:val="FF0000"/>
                <w:sz w:val="20"/>
                <w:szCs w:val="20"/>
              </w:rPr>
              <w:t xml:space="preserve"> </w:t>
            </w:r>
            <w:proofErr w:type="spellStart"/>
            <w:r>
              <w:rPr>
                <w:color w:val="FF0000"/>
                <w:sz w:val="20"/>
                <w:szCs w:val="20"/>
              </w:rPr>
              <w:t>deformasi</w:t>
            </w:r>
            <w:proofErr w:type="spellEnd"/>
            <w:r>
              <w:rPr>
                <w:color w:val="FF0000"/>
                <w:sz w:val="20"/>
                <w:szCs w:val="20"/>
              </w:rPr>
              <w:t xml:space="preserve"> </w:t>
            </w:r>
            <w:proofErr w:type="spellStart"/>
            <w:r>
              <w:rPr>
                <w:color w:val="FF0000"/>
                <w:sz w:val="20"/>
                <w:szCs w:val="20"/>
              </w:rPr>
              <w:t>terhadap</w:t>
            </w:r>
            <w:proofErr w:type="spellEnd"/>
            <w:r>
              <w:rPr>
                <w:color w:val="FF0000"/>
                <w:sz w:val="20"/>
                <w:szCs w:val="20"/>
              </w:rPr>
              <w:t xml:space="preserve"> </w:t>
            </w:r>
            <w:proofErr w:type="spellStart"/>
            <w:r>
              <w:rPr>
                <w:color w:val="FF0000"/>
                <w:sz w:val="20"/>
                <w:szCs w:val="20"/>
              </w:rPr>
              <w:t>sumbu</w:t>
            </w:r>
            <w:proofErr w:type="spellEnd"/>
            <w:r>
              <w:rPr>
                <w:color w:val="FF0000"/>
                <w:sz w:val="20"/>
                <w:szCs w:val="20"/>
              </w:rPr>
              <w:t xml:space="preserve"> x and y. </w:t>
            </w:r>
            <w:r w:rsidR="00E86D4E">
              <w:rPr>
                <w:color w:val="FF0000"/>
                <w:sz w:val="20"/>
                <w:szCs w:val="20"/>
              </w:rPr>
              <w:t xml:space="preserve"> Jadi </w:t>
            </w:r>
            <w:proofErr w:type="spellStart"/>
            <w:r w:rsidR="00E86D4E">
              <w:rPr>
                <w:color w:val="FF0000"/>
                <w:sz w:val="20"/>
                <w:szCs w:val="20"/>
              </w:rPr>
              <w:t>penjelasan</w:t>
            </w:r>
            <w:proofErr w:type="spellEnd"/>
            <w:r w:rsidR="00E86D4E">
              <w:rPr>
                <w:color w:val="FF0000"/>
                <w:sz w:val="20"/>
                <w:szCs w:val="20"/>
              </w:rPr>
              <w:t xml:space="preserve"> </w:t>
            </w:r>
            <w:proofErr w:type="spellStart"/>
            <w:r w:rsidR="00E86D4E">
              <w:rPr>
                <w:color w:val="FF0000"/>
                <w:sz w:val="20"/>
                <w:szCs w:val="20"/>
              </w:rPr>
              <w:t>lebih</w:t>
            </w:r>
            <w:proofErr w:type="spellEnd"/>
            <w:r w:rsidR="00E86D4E">
              <w:rPr>
                <w:color w:val="FF0000"/>
                <w:sz w:val="20"/>
                <w:szCs w:val="20"/>
              </w:rPr>
              <w:t xml:space="preserve"> </w:t>
            </w:r>
            <w:proofErr w:type="spellStart"/>
            <w:r w:rsidR="00E86D4E">
              <w:rPr>
                <w:color w:val="FF0000"/>
                <w:sz w:val="20"/>
                <w:szCs w:val="20"/>
              </w:rPr>
              <w:t>lanjut</w:t>
            </w:r>
            <w:proofErr w:type="spellEnd"/>
            <w:r w:rsidR="00E86D4E">
              <w:rPr>
                <w:color w:val="FF0000"/>
                <w:sz w:val="20"/>
                <w:szCs w:val="20"/>
              </w:rPr>
              <w:t xml:space="preserve"> </w:t>
            </w:r>
            <w:proofErr w:type="spellStart"/>
            <w:r w:rsidR="00E86D4E">
              <w:rPr>
                <w:color w:val="FF0000"/>
                <w:sz w:val="20"/>
                <w:szCs w:val="20"/>
              </w:rPr>
              <w:t>untuk</w:t>
            </w:r>
            <w:proofErr w:type="spellEnd"/>
            <w:r w:rsidR="00E86D4E">
              <w:rPr>
                <w:color w:val="FF0000"/>
                <w:sz w:val="20"/>
                <w:szCs w:val="20"/>
              </w:rPr>
              <w:t xml:space="preserve"> </w:t>
            </w:r>
            <w:proofErr w:type="spellStart"/>
            <w:r w:rsidR="00E86D4E">
              <w:rPr>
                <w:color w:val="FF0000"/>
                <w:sz w:val="20"/>
                <w:szCs w:val="20"/>
              </w:rPr>
              <w:t>kedua</w:t>
            </w:r>
            <w:proofErr w:type="spellEnd"/>
            <w:r w:rsidR="00E86D4E">
              <w:rPr>
                <w:color w:val="FF0000"/>
                <w:sz w:val="20"/>
                <w:szCs w:val="20"/>
              </w:rPr>
              <w:t xml:space="preserve"> </w:t>
            </w:r>
            <w:proofErr w:type="spellStart"/>
            <w:r w:rsidR="00E86D4E">
              <w:rPr>
                <w:color w:val="FF0000"/>
                <w:sz w:val="20"/>
                <w:szCs w:val="20"/>
              </w:rPr>
              <w:t>gambar</w:t>
            </w:r>
            <w:proofErr w:type="spellEnd"/>
            <w:r w:rsidR="00E86D4E">
              <w:rPr>
                <w:color w:val="FF0000"/>
                <w:sz w:val="20"/>
                <w:szCs w:val="20"/>
              </w:rPr>
              <w:t xml:space="preserve"> </w:t>
            </w:r>
            <w:proofErr w:type="spellStart"/>
            <w:r w:rsidR="00E86D4E">
              <w:rPr>
                <w:color w:val="FF0000"/>
                <w:sz w:val="20"/>
                <w:szCs w:val="20"/>
              </w:rPr>
              <w:t>ini</w:t>
            </w:r>
            <w:proofErr w:type="spellEnd"/>
            <w:r w:rsidR="00E86D4E">
              <w:rPr>
                <w:color w:val="FF0000"/>
                <w:sz w:val="20"/>
                <w:szCs w:val="20"/>
              </w:rPr>
              <w:t xml:space="preserve"> </w:t>
            </w:r>
            <w:proofErr w:type="spellStart"/>
            <w:r w:rsidR="00E86D4E">
              <w:rPr>
                <w:color w:val="FF0000"/>
                <w:sz w:val="20"/>
                <w:szCs w:val="20"/>
              </w:rPr>
              <w:t>tidak</w:t>
            </w:r>
            <w:proofErr w:type="spellEnd"/>
            <w:r w:rsidR="00E86D4E">
              <w:rPr>
                <w:color w:val="FF0000"/>
                <w:sz w:val="20"/>
                <w:szCs w:val="20"/>
              </w:rPr>
              <w:t xml:space="preserve"> </w:t>
            </w:r>
            <w:proofErr w:type="spellStart"/>
            <w:r w:rsidR="00E86D4E">
              <w:rPr>
                <w:color w:val="FF0000"/>
                <w:sz w:val="20"/>
                <w:szCs w:val="20"/>
              </w:rPr>
              <w:t>diperlukan</w:t>
            </w:r>
            <w:proofErr w:type="spellEnd"/>
            <w:r w:rsidR="00E86D4E">
              <w:rPr>
                <w:color w:val="FF0000"/>
                <w:sz w:val="20"/>
                <w:szCs w:val="20"/>
              </w:rPr>
              <w:t>.</w:t>
            </w:r>
          </w:p>
          <w:p w14:paraId="00A4D57B" w14:textId="1D50F1E2" w:rsidR="002C394E" w:rsidRPr="00CA53B5" w:rsidRDefault="002C394E" w:rsidP="0036640B">
            <w:pPr>
              <w:rPr>
                <w:sz w:val="20"/>
                <w:szCs w:val="20"/>
              </w:rPr>
            </w:pPr>
          </w:p>
        </w:tc>
      </w:tr>
      <w:tr w:rsidR="002114F4" w:rsidRPr="00CA53B5" w14:paraId="15016487" w14:textId="77777777" w:rsidTr="0036640B">
        <w:tc>
          <w:tcPr>
            <w:tcW w:w="851" w:type="dxa"/>
          </w:tcPr>
          <w:p w14:paraId="32A7673B" w14:textId="77777777" w:rsidR="002114F4" w:rsidRPr="003E21BE" w:rsidRDefault="002114F4" w:rsidP="0036640B">
            <w:pPr>
              <w:jc w:val="center"/>
              <w:rPr>
                <w:bCs/>
                <w:sz w:val="20"/>
                <w:szCs w:val="20"/>
                <w:lang w:val="en-US"/>
              </w:rPr>
            </w:pPr>
            <w:r>
              <w:rPr>
                <w:bCs/>
                <w:sz w:val="20"/>
                <w:szCs w:val="20"/>
                <w:lang w:val="en-US"/>
              </w:rPr>
              <w:t>4</w:t>
            </w:r>
          </w:p>
        </w:tc>
        <w:tc>
          <w:tcPr>
            <w:tcW w:w="4111" w:type="dxa"/>
          </w:tcPr>
          <w:p w14:paraId="5B301D2C" w14:textId="3AAA5096" w:rsidR="002114F4" w:rsidRPr="00CA7B55" w:rsidRDefault="00AF3AB8" w:rsidP="0036640B">
            <w:pPr>
              <w:rPr>
                <w:i/>
                <w:iCs/>
                <w:sz w:val="20"/>
                <w:szCs w:val="20"/>
              </w:rPr>
            </w:pPr>
            <w:r w:rsidRPr="00AF3AB8">
              <w:rPr>
                <w:i/>
                <w:iCs/>
                <w:sz w:val="20"/>
                <w:szCs w:val="20"/>
              </w:rPr>
              <w:t xml:space="preserve">Kesimpulan </w:t>
            </w:r>
            <w:proofErr w:type="spellStart"/>
            <w:r w:rsidRPr="00AF3AB8">
              <w:rPr>
                <w:i/>
                <w:iCs/>
                <w:sz w:val="20"/>
                <w:szCs w:val="20"/>
              </w:rPr>
              <w:t>sudah</w:t>
            </w:r>
            <w:proofErr w:type="spellEnd"/>
            <w:r w:rsidRPr="00AF3AB8">
              <w:rPr>
                <w:i/>
                <w:iCs/>
                <w:sz w:val="20"/>
                <w:szCs w:val="20"/>
              </w:rPr>
              <w:t xml:space="preserve"> </w:t>
            </w:r>
            <w:proofErr w:type="spellStart"/>
            <w:r w:rsidRPr="00AF3AB8">
              <w:rPr>
                <w:i/>
                <w:iCs/>
                <w:sz w:val="20"/>
                <w:szCs w:val="20"/>
              </w:rPr>
              <w:t>baik</w:t>
            </w:r>
            <w:proofErr w:type="spellEnd"/>
            <w:r w:rsidRPr="00AF3AB8">
              <w:rPr>
                <w:i/>
                <w:iCs/>
                <w:sz w:val="20"/>
                <w:szCs w:val="20"/>
              </w:rPr>
              <w:t xml:space="preserve">, </w:t>
            </w:r>
            <w:proofErr w:type="spellStart"/>
            <w:r w:rsidRPr="00AF3AB8">
              <w:rPr>
                <w:i/>
                <w:iCs/>
                <w:sz w:val="20"/>
                <w:szCs w:val="20"/>
              </w:rPr>
              <w:t>mungkin</w:t>
            </w:r>
            <w:proofErr w:type="spellEnd"/>
            <w:r w:rsidRPr="00AF3AB8">
              <w:rPr>
                <w:i/>
                <w:iCs/>
                <w:sz w:val="20"/>
                <w:szCs w:val="20"/>
              </w:rPr>
              <w:t xml:space="preserve"> format </w:t>
            </w:r>
            <w:proofErr w:type="spellStart"/>
            <w:r w:rsidRPr="00AF3AB8">
              <w:rPr>
                <w:i/>
                <w:iCs/>
                <w:sz w:val="20"/>
                <w:szCs w:val="20"/>
              </w:rPr>
              <w:t>dapat</w:t>
            </w:r>
            <w:proofErr w:type="spellEnd"/>
            <w:r w:rsidRPr="00AF3AB8">
              <w:rPr>
                <w:i/>
                <w:iCs/>
                <w:sz w:val="20"/>
                <w:szCs w:val="20"/>
              </w:rPr>
              <w:t xml:space="preserve"> </w:t>
            </w:r>
            <w:proofErr w:type="spellStart"/>
            <w:r w:rsidRPr="00AF3AB8">
              <w:rPr>
                <w:i/>
                <w:iCs/>
                <w:sz w:val="20"/>
                <w:szCs w:val="20"/>
              </w:rPr>
              <w:t>diperbaiki</w:t>
            </w:r>
            <w:proofErr w:type="spellEnd"/>
            <w:r w:rsidRPr="00AF3AB8">
              <w:rPr>
                <w:i/>
                <w:iCs/>
                <w:sz w:val="20"/>
                <w:szCs w:val="20"/>
              </w:rPr>
              <w:t>.</w:t>
            </w:r>
          </w:p>
        </w:tc>
        <w:tc>
          <w:tcPr>
            <w:tcW w:w="3969" w:type="dxa"/>
          </w:tcPr>
          <w:p w14:paraId="5FDBF98C" w14:textId="2D0EC576" w:rsidR="002114F4" w:rsidRPr="00CA53B5" w:rsidRDefault="00672C4C" w:rsidP="0036640B">
            <w:pPr>
              <w:rPr>
                <w:sz w:val="20"/>
                <w:szCs w:val="20"/>
              </w:rPr>
            </w:pPr>
            <w:r>
              <w:rPr>
                <w:sz w:val="20"/>
                <w:szCs w:val="20"/>
              </w:rPr>
              <w:t xml:space="preserve">Saya </w:t>
            </w:r>
            <w:proofErr w:type="spellStart"/>
            <w:r>
              <w:rPr>
                <w:sz w:val="20"/>
                <w:szCs w:val="20"/>
              </w:rPr>
              <w:t>tidak</w:t>
            </w:r>
            <w:proofErr w:type="spellEnd"/>
            <w:r>
              <w:rPr>
                <w:sz w:val="20"/>
                <w:szCs w:val="20"/>
              </w:rPr>
              <w:t xml:space="preserve"> faham </w:t>
            </w:r>
            <w:proofErr w:type="spellStart"/>
            <w:r>
              <w:rPr>
                <w:sz w:val="20"/>
                <w:szCs w:val="20"/>
              </w:rPr>
              <w:t>dengan</w:t>
            </w:r>
            <w:proofErr w:type="spellEnd"/>
            <w:r>
              <w:rPr>
                <w:sz w:val="20"/>
                <w:szCs w:val="20"/>
              </w:rPr>
              <w:t xml:space="preserve"> format </w:t>
            </w:r>
            <w:proofErr w:type="spellStart"/>
            <w:r>
              <w:rPr>
                <w:sz w:val="20"/>
                <w:szCs w:val="20"/>
              </w:rPr>
              <w:t>apa</w:t>
            </w:r>
            <w:proofErr w:type="spellEnd"/>
            <w:r>
              <w:rPr>
                <w:sz w:val="20"/>
                <w:szCs w:val="20"/>
              </w:rPr>
              <w:t xml:space="preserve"> yang </w:t>
            </w:r>
            <w:proofErr w:type="spellStart"/>
            <w:r>
              <w:rPr>
                <w:sz w:val="20"/>
                <w:szCs w:val="20"/>
              </w:rPr>
              <w:t>dimaksud</w:t>
            </w:r>
            <w:proofErr w:type="spellEnd"/>
            <w:r>
              <w:rPr>
                <w:sz w:val="20"/>
                <w:szCs w:val="20"/>
              </w:rPr>
              <w:t xml:space="preserve"> oleh reviewer. Karena format </w:t>
            </w:r>
            <w:proofErr w:type="spellStart"/>
            <w:r>
              <w:rPr>
                <w:sz w:val="20"/>
                <w:szCs w:val="20"/>
              </w:rPr>
              <w:t>untuk</w:t>
            </w:r>
            <w:proofErr w:type="spellEnd"/>
            <w:r>
              <w:rPr>
                <w:sz w:val="20"/>
                <w:szCs w:val="20"/>
              </w:rPr>
              <w:t xml:space="preserve"> </w:t>
            </w:r>
            <w:proofErr w:type="spellStart"/>
            <w:r>
              <w:rPr>
                <w:sz w:val="20"/>
                <w:szCs w:val="20"/>
              </w:rPr>
              <w:t>kesimpulan</w:t>
            </w:r>
            <w:proofErr w:type="spellEnd"/>
            <w:r>
              <w:rPr>
                <w:sz w:val="20"/>
                <w:szCs w:val="20"/>
              </w:rPr>
              <w:t xml:space="preserve"> yang </w:t>
            </w:r>
            <w:proofErr w:type="spellStart"/>
            <w:r>
              <w:rPr>
                <w:sz w:val="20"/>
                <w:szCs w:val="20"/>
              </w:rPr>
              <w:t>seperti</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sudah</w:t>
            </w:r>
            <w:proofErr w:type="spellEnd"/>
            <w:r>
              <w:rPr>
                <w:sz w:val="20"/>
                <w:szCs w:val="20"/>
              </w:rPr>
              <w:t xml:space="preserve"> </w:t>
            </w:r>
            <w:proofErr w:type="spellStart"/>
            <w:r>
              <w:rPr>
                <w:sz w:val="20"/>
                <w:szCs w:val="20"/>
              </w:rPr>
              <w:t>biasa</w:t>
            </w:r>
            <w:proofErr w:type="spellEnd"/>
            <w:r>
              <w:rPr>
                <w:sz w:val="20"/>
                <w:szCs w:val="20"/>
              </w:rPr>
              <w:t xml:space="preserve"> </w:t>
            </w:r>
            <w:proofErr w:type="spellStart"/>
            <w:r>
              <w:rPr>
                <w:sz w:val="20"/>
                <w:szCs w:val="20"/>
              </w:rPr>
              <w:t>digunakan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penulisan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jurnal</w:t>
            </w:r>
            <w:proofErr w:type="spellEnd"/>
            <w:r>
              <w:rPr>
                <w:sz w:val="20"/>
                <w:szCs w:val="20"/>
              </w:rPr>
              <w:t xml:space="preserve"> </w:t>
            </w:r>
            <w:proofErr w:type="spellStart"/>
            <w:r>
              <w:rPr>
                <w:sz w:val="20"/>
                <w:szCs w:val="20"/>
              </w:rPr>
              <w:t>atau</w:t>
            </w:r>
            <w:proofErr w:type="spellEnd"/>
            <w:r>
              <w:rPr>
                <w:sz w:val="20"/>
                <w:szCs w:val="20"/>
              </w:rPr>
              <w:t xml:space="preserve"> proceeding.</w:t>
            </w:r>
          </w:p>
        </w:tc>
      </w:tr>
    </w:tbl>
    <w:p w14:paraId="2ED4FD22" w14:textId="77777777" w:rsidR="002114F4" w:rsidRDefault="002114F4" w:rsidP="002114F4"/>
    <w:p w14:paraId="28AEA1AC" w14:textId="77777777" w:rsidR="003178BC" w:rsidRDefault="003178BC" w:rsidP="003178BC"/>
    <w:p w14:paraId="12811156" w14:textId="7C82BD6C" w:rsidR="002114F4" w:rsidRDefault="002114F4"/>
    <w:p w14:paraId="3EA9C661" w14:textId="122C51AE" w:rsidR="002114F4" w:rsidRDefault="002114F4"/>
    <w:p w14:paraId="49463CE7" w14:textId="269B48B4" w:rsidR="002114F4" w:rsidRDefault="002114F4"/>
    <w:p w14:paraId="2E40F29D" w14:textId="0CA846FB" w:rsidR="002114F4" w:rsidRDefault="002114F4"/>
    <w:p w14:paraId="2EB7CBC6" w14:textId="77777777" w:rsidR="002114F4" w:rsidRDefault="002114F4"/>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94"/>
        <w:gridCol w:w="6322"/>
      </w:tblGrid>
      <w:tr w:rsidR="003E21BE" w:rsidRPr="00CA53B5" w14:paraId="724EED0F" w14:textId="77777777" w:rsidTr="00E2653B">
        <w:tc>
          <w:tcPr>
            <w:tcW w:w="2694" w:type="dxa"/>
          </w:tcPr>
          <w:p w14:paraId="24B8F9C6" w14:textId="64139EF9" w:rsidR="003E21BE" w:rsidRPr="003E21BE" w:rsidRDefault="003E21BE" w:rsidP="006B6162">
            <w:pPr>
              <w:rPr>
                <w:b/>
                <w:lang w:val="en-US"/>
              </w:rPr>
            </w:pPr>
            <w:r>
              <w:rPr>
                <w:b/>
                <w:lang w:val="en-US"/>
              </w:rPr>
              <w:t xml:space="preserve">Lokasi, </w:t>
            </w:r>
            <w:proofErr w:type="spellStart"/>
            <w:r>
              <w:rPr>
                <w:b/>
                <w:lang w:val="en-US"/>
              </w:rPr>
              <w:t>Tanggal</w:t>
            </w:r>
            <w:proofErr w:type="spellEnd"/>
            <w:r>
              <w:rPr>
                <w:b/>
                <w:lang w:val="en-US"/>
              </w:rPr>
              <w:t xml:space="preserve"> </w:t>
            </w:r>
            <w:proofErr w:type="spellStart"/>
            <w:r>
              <w:rPr>
                <w:b/>
                <w:lang w:val="en-US"/>
              </w:rPr>
              <w:t>Pengisian</w:t>
            </w:r>
            <w:proofErr w:type="spellEnd"/>
          </w:p>
        </w:tc>
        <w:tc>
          <w:tcPr>
            <w:tcW w:w="6322" w:type="dxa"/>
          </w:tcPr>
          <w:p w14:paraId="6752E603" w14:textId="316B2DE5" w:rsidR="003E21BE" w:rsidRPr="003E21BE" w:rsidRDefault="008D2F3F" w:rsidP="006B6162">
            <w:r>
              <w:t>Kuala Lumpur</w:t>
            </w:r>
            <w:r w:rsidR="003E21BE">
              <w:t xml:space="preserve">, </w:t>
            </w:r>
            <w:r>
              <w:t>28</w:t>
            </w:r>
            <w:r w:rsidR="00885B48">
              <w:t>-</w:t>
            </w:r>
            <w:r>
              <w:t>07</w:t>
            </w:r>
            <w:r w:rsidR="00885B48">
              <w:t>-</w:t>
            </w:r>
            <w:r>
              <w:t>2021</w:t>
            </w:r>
          </w:p>
        </w:tc>
      </w:tr>
      <w:tr w:rsidR="003E21BE" w:rsidRPr="00CA53B5" w14:paraId="650F4351" w14:textId="77777777" w:rsidTr="00E2653B">
        <w:tc>
          <w:tcPr>
            <w:tcW w:w="2694" w:type="dxa"/>
          </w:tcPr>
          <w:p w14:paraId="58E94ED6" w14:textId="77404973" w:rsidR="003E21BE" w:rsidRPr="003E21BE" w:rsidRDefault="003E21BE" w:rsidP="006B6162">
            <w:pPr>
              <w:rPr>
                <w:b/>
                <w:lang w:val="en-US"/>
              </w:rPr>
            </w:pPr>
            <w:r>
              <w:rPr>
                <w:b/>
                <w:lang w:val="en-US"/>
              </w:rPr>
              <w:t xml:space="preserve">Nama </w:t>
            </w:r>
            <w:proofErr w:type="spellStart"/>
            <w:r>
              <w:rPr>
                <w:b/>
                <w:lang w:val="en-US"/>
              </w:rPr>
              <w:t>Pengisi</w:t>
            </w:r>
            <w:proofErr w:type="spellEnd"/>
            <w:r>
              <w:rPr>
                <w:b/>
                <w:lang w:val="en-US"/>
              </w:rPr>
              <w:t xml:space="preserve"> Form </w:t>
            </w:r>
            <w:proofErr w:type="spellStart"/>
            <w:r>
              <w:rPr>
                <w:b/>
                <w:lang w:val="en-US"/>
              </w:rPr>
              <w:t>Ini</w:t>
            </w:r>
            <w:proofErr w:type="spellEnd"/>
          </w:p>
        </w:tc>
        <w:tc>
          <w:tcPr>
            <w:tcW w:w="6322" w:type="dxa"/>
          </w:tcPr>
          <w:p w14:paraId="09824149" w14:textId="3EAE1529" w:rsidR="003E21BE" w:rsidRPr="003E21BE" w:rsidRDefault="008D2F3F" w:rsidP="006B6162">
            <w:r>
              <w:t xml:space="preserve">Dr. </w:t>
            </w:r>
            <w:proofErr w:type="spellStart"/>
            <w:r>
              <w:t>Agusril</w:t>
            </w:r>
            <w:proofErr w:type="spellEnd"/>
            <w:r>
              <w:t xml:space="preserve"> </w:t>
            </w:r>
            <w:proofErr w:type="spellStart"/>
            <w:r>
              <w:t>Syamsir</w:t>
            </w:r>
            <w:proofErr w:type="spellEnd"/>
          </w:p>
        </w:tc>
      </w:tr>
    </w:tbl>
    <w:p w14:paraId="1015F9A0" w14:textId="77777777" w:rsidR="00CA53B5" w:rsidRDefault="00CA53B5"/>
    <w:p w14:paraId="6145EDDE" w14:textId="77777777" w:rsidR="008A3C32" w:rsidRDefault="008A3C32"/>
    <w:p w14:paraId="65DEC675" w14:textId="77777777" w:rsidR="008A3C32" w:rsidRDefault="008A3C32"/>
    <w:sectPr w:rsidR="008A3C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72FF" w14:textId="77777777" w:rsidR="00A61893" w:rsidRDefault="00A61893" w:rsidP="00EE3782">
      <w:r>
        <w:separator/>
      </w:r>
    </w:p>
  </w:endnote>
  <w:endnote w:type="continuationSeparator" w:id="0">
    <w:p w14:paraId="3C69B590" w14:textId="77777777" w:rsidR="00A61893" w:rsidRDefault="00A61893" w:rsidP="00EE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6969"/>
      <w:docPartObj>
        <w:docPartGallery w:val="Page Numbers (Bottom of Page)"/>
        <w:docPartUnique/>
      </w:docPartObj>
    </w:sdtPr>
    <w:sdtEndPr>
      <w:rPr>
        <w:noProof/>
      </w:rPr>
    </w:sdtEndPr>
    <w:sdtContent>
      <w:p w14:paraId="45165609" w14:textId="71AF2059" w:rsidR="00EE3782" w:rsidRDefault="00EE3782">
        <w:pPr>
          <w:pStyle w:val="Footer"/>
          <w:jc w:val="center"/>
        </w:pPr>
        <w:r>
          <w:fldChar w:fldCharType="begin"/>
        </w:r>
        <w:r>
          <w:instrText xml:space="preserve"> PAGE   \* MERGEFORMAT </w:instrText>
        </w:r>
        <w:r>
          <w:fldChar w:fldCharType="separate"/>
        </w:r>
        <w:r w:rsidR="003163CA">
          <w:rPr>
            <w:noProof/>
          </w:rPr>
          <w:t>1</w:t>
        </w:r>
        <w:r>
          <w:rPr>
            <w:noProof/>
          </w:rPr>
          <w:fldChar w:fldCharType="end"/>
        </w:r>
      </w:p>
    </w:sdtContent>
  </w:sdt>
  <w:p w14:paraId="486AF8FE" w14:textId="77777777" w:rsidR="00EE3782" w:rsidRDefault="00EE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A92F" w14:textId="77777777" w:rsidR="00A61893" w:rsidRDefault="00A61893" w:rsidP="00EE3782">
      <w:r>
        <w:separator/>
      </w:r>
    </w:p>
  </w:footnote>
  <w:footnote w:type="continuationSeparator" w:id="0">
    <w:p w14:paraId="10091B11" w14:textId="77777777" w:rsidR="00A61893" w:rsidRDefault="00A61893" w:rsidP="00EE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4C6"/>
    <w:multiLevelType w:val="hybridMultilevel"/>
    <w:tmpl w:val="66F682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DF"/>
    <w:rsid w:val="0002206C"/>
    <w:rsid w:val="00060FEF"/>
    <w:rsid w:val="00081483"/>
    <w:rsid w:val="000A03EB"/>
    <w:rsid w:val="000A0CF1"/>
    <w:rsid w:val="000F0EDD"/>
    <w:rsid w:val="001059CD"/>
    <w:rsid w:val="00112AE1"/>
    <w:rsid w:val="002114F4"/>
    <w:rsid w:val="0021390B"/>
    <w:rsid w:val="002C394E"/>
    <w:rsid w:val="002E0472"/>
    <w:rsid w:val="002E57F1"/>
    <w:rsid w:val="003163CA"/>
    <w:rsid w:val="003178BC"/>
    <w:rsid w:val="003914DF"/>
    <w:rsid w:val="003C7733"/>
    <w:rsid w:val="003E1079"/>
    <w:rsid w:val="003E21BE"/>
    <w:rsid w:val="003F0A7D"/>
    <w:rsid w:val="003F1F0E"/>
    <w:rsid w:val="0049199F"/>
    <w:rsid w:val="005109EC"/>
    <w:rsid w:val="00524AD5"/>
    <w:rsid w:val="00546AF1"/>
    <w:rsid w:val="00553297"/>
    <w:rsid w:val="005703A5"/>
    <w:rsid w:val="005A71DB"/>
    <w:rsid w:val="005C21A5"/>
    <w:rsid w:val="005F3A5B"/>
    <w:rsid w:val="006105DA"/>
    <w:rsid w:val="006116F7"/>
    <w:rsid w:val="00614EF9"/>
    <w:rsid w:val="00630B69"/>
    <w:rsid w:val="00637419"/>
    <w:rsid w:val="0064540F"/>
    <w:rsid w:val="00672C4C"/>
    <w:rsid w:val="00697621"/>
    <w:rsid w:val="006C2D93"/>
    <w:rsid w:val="006C3F64"/>
    <w:rsid w:val="006F4359"/>
    <w:rsid w:val="0078632F"/>
    <w:rsid w:val="007B5141"/>
    <w:rsid w:val="007F3BC8"/>
    <w:rsid w:val="00802B90"/>
    <w:rsid w:val="00885B48"/>
    <w:rsid w:val="008A3C32"/>
    <w:rsid w:val="008B1A03"/>
    <w:rsid w:val="008D2F3F"/>
    <w:rsid w:val="00944C36"/>
    <w:rsid w:val="00967736"/>
    <w:rsid w:val="009E0910"/>
    <w:rsid w:val="00A60C37"/>
    <w:rsid w:val="00A61893"/>
    <w:rsid w:val="00A7724D"/>
    <w:rsid w:val="00A85486"/>
    <w:rsid w:val="00AF3AB8"/>
    <w:rsid w:val="00BA178B"/>
    <w:rsid w:val="00BB3C3C"/>
    <w:rsid w:val="00C00E8A"/>
    <w:rsid w:val="00C0396F"/>
    <w:rsid w:val="00C76794"/>
    <w:rsid w:val="00CA53B5"/>
    <w:rsid w:val="00CA7B55"/>
    <w:rsid w:val="00CC3299"/>
    <w:rsid w:val="00CE09AC"/>
    <w:rsid w:val="00CE45BD"/>
    <w:rsid w:val="00D12968"/>
    <w:rsid w:val="00E2653B"/>
    <w:rsid w:val="00E45D63"/>
    <w:rsid w:val="00E60BA9"/>
    <w:rsid w:val="00E62AFF"/>
    <w:rsid w:val="00E663A6"/>
    <w:rsid w:val="00E86D4E"/>
    <w:rsid w:val="00EA58F1"/>
    <w:rsid w:val="00EE321A"/>
    <w:rsid w:val="00EE3782"/>
    <w:rsid w:val="00F34955"/>
    <w:rsid w:val="00FA672D"/>
    <w:rsid w:val="00FC10B0"/>
    <w:rsid w:val="00FD2A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3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4D"/>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A5B"/>
    <w:pPr>
      <w:ind w:left="720"/>
      <w:contextualSpacing/>
    </w:pPr>
  </w:style>
  <w:style w:type="paragraph" w:styleId="Header">
    <w:name w:val="header"/>
    <w:basedOn w:val="Normal"/>
    <w:link w:val="HeaderChar"/>
    <w:uiPriority w:val="99"/>
    <w:unhideWhenUsed/>
    <w:rsid w:val="00EE3782"/>
    <w:pPr>
      <w:tabs>
        <w:tab w:val="center" w:pos="4513"/>
        <w:tab w:val="right" w:pos="9026"/>
      </w:tabs>
    </w:pPr>
  </w:style>
  <w:style w:type="character" w:customStyle="1" w:styleId="HeaderChar">
    <w:name w:val="Header Char"/>
    <w:basedOn w:val="DefaultParagraphFont"/>
    <w:link w:val="Header"/>
    <w:uiPriority w:val="99"/>
    <w:rsid w:val="00EE3782"/>
    <w:rPr>
      <w:lang w:val="en-GB"/>
    </w:rPr>
  </w:style>
  <w:style w:type="paragraph" w:styleId="Footer">
    <w:name w:val="footer"/>
    <w:basedOn w:val="Normal"/>
    <w:link w:val="FooterChar"/>
    <w:uiPriority w:val="99"/>
    <w:unhideWhenUsed/>
    <w:rsid w:val="00EE3782"/>
    <w:pPr>
      <w:tabs>
        <w:tab w:val="center" w:pos="4513"/>
        <w:tab w:val="right" w:pos="9026"/>
      </w:tabs>
    </w:pPr>
  </w:style>
  <w:style w:type="character" w:customStyle="1" w:styleId="FooterChar">
    <w:name w:val="Footer Char"/>
    <w:basedOn w:val="DefaultParagraphFont"/>
    <w:link w:val="Footer"/>
    <w:uiPriority w:val="99"/>
    <w:rsid w:val="00EE3782"/>
    <w:rPr>
      <w:lang w:val="en-GB"/>
    </w:rPr>
  </w:style>
  <w:style w:type="character" w:styleId="Hyperlink">
    <w:name w:val="Hyperlink"/>
    <w:basedOn w:val="DefaultParagraphFont"/>
    <w:uiPriority w:val="99"/>
    <w:unhideWhenUsed/>
    <w:rsid w:val="00F34955"/>
    <w:rPr>
      <w:color w:val="0563C1" w:themeColor="hyperlink"/>
      <w:u w:val="single"/>
    </w:rPr>
  </w:style>
  <w:style w:type="character" w:customStyle="1" w:styleId="UnresolvedMention1">
    <w:name w:val="Unresolved Mention1"/>
    <w:basedOn w:val="DefaultParagraphFont"/>
    <w:uiPriority w:val="99"/>
    <w:semiHidden/>
    <w:unhideWhenUsed/>
    <w:rsid w:val="00F3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s@eng.unand.ac.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2020-01-21T14:19:00Z</dcterms:created>
  <dcterms:modified xsi:type="dcterms:W3CDTF">2021-07-28T08:58:00Z</dcterms:modified>
</cp:coreProperties>
</file>